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3B21DC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4F220E82" w14:textId="1AB8639B" w:rsidR="00221ECC" w:rsidRPr="009B404D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3E76A0">
        <w:rPr>
          <w:rFonts w:ascii="Lidl Font Pro" w:eastAsia="Lidl Font Pro" w:hAnsi="Lidl Font Pro" w:cs="Lidl Font Pro"/>
          <w:color w:val="000000"/>
          <w:lang w:val="el-GR"/>
        </w:rPr>
        <w:t>0</w:t>
      </w:r>
      <w:r w:rsidR="00633178">
        <w:rPr>
          <w:rFonts w:ascii="Lidl Font Pro" w:eastAsia="Lidl Font Pro" w:hAnsi="Lidl Font Pro" w:cs="Lidl Font Pro"/>
          <w:color w:val="000000"/>
          <w:lang w:val="el-GR"/>
        </w:rPr>
        <w:t>5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E063DE">
        <w:rPr>
          <w:rFonts w:ascii="Lidl Font Pro" w:eastAsia="Lidl Font Pro" w:hAnsi="Lidl Font Pro" w:cs="Lidl Font Pro"/>
          <w:color w:val="000000"/>
          <w:lang w:val="el-GR"/>
        </w:rPr>
        <w:t>1</w:t>
      </w:r>
      <w:r w:rsidR="003E76A0">
        <w:rPr>
          <w:rFonts w:ascii="Lidl Font Pro" w:eastAsia="Lidl Font Pro" w:hAnsi="Lidl Font Pro" w:cs="Lidl Font Pro"/>
          <w:color w:val="000000"/>
          <w:lang w:val="el-GR"/>
        </w:rPr>
        <w:t>2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E063DE">
        <w:rPr>
          <w:rFonts w:ascii="Lidl Font Pro" w:eastAsia="Lidl Font Pro" w:hAnsi="Lidl Font Pro" w:cs="Lidl Font Pro"/>
          <w:color w:val="000000"/>
          <w:lang w:val="el-GR"/>
        </w:rPr>
        <w:t>3</w:t>
      </w:r>
    </w:p>
    <w:p w14:paraId="0D07C3D4" w14:textId="77777777" w:rsidR="009F5A1B" w:rsidRPr="009B404D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668D0A9F" w14:textId="1F73A4C3" w:rsidR="003B21DC" w:rsidRPr="00E16BB3" w:rsidRDefault="003B21DC" w:rsidP="003B21DC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7F0E9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Η Lidl Ελλάς διοργανώνει </w:t>
      </w:r>
      <w:r w:rsidR="00817D6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τ</w:t>
      </w:r>
      <w:r w:rsidR="00E57EB5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ην πρώτη «</w:t>
      </w:r>
      <w:r w:rsidRPr="007F0E92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Pr="007F0E9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Pr="007F0E92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Supplier</w:t>
      </w:r>
      <w:r w:rsidRPr="007F0E9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Pr="007F0E92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Day</w:t>
      </w:r>
      <w:r w:rsidR="00E57EB5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»</w:t>
      </w:r>
      <w:r w:rsidRPr="007F0E9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και </w:t>
      </w:r>
      <w:r w:rsidR="007F0E9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ενδυναμώνει τη συνεργασία </w:t>
      </w:r>
      <w:r w:rsidR="007F0E92" w:rsidRPr="007F0E9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με τους προμηθευτές της</w:t>
      </w:r>
      <w:r w:rsidR="007F0E9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</w:p>
    <w:p w14:paraId="595FAF4C" w14:textId="0DE11DE1" w:rsidR="00117D94" w:rsidRPr="00DE0930" w:rsidRDefault="00A93B2E" w:rsidP="1A009706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</w:pPr>
      <w:r w:rsidRPr="1A009706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Η </w:t>
      </w:r>
      <w:r w:rsidR="00EC453C" w:rsidRPr="1A009706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εταιρεία</w:t>
      </w:r>
      <w:r w:rsidRPr="1A009706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</w:t>
      </w:r>
      <w:r w:rsidR="006F0279" w:rsidRPr="1A009706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υποδ</w:t>
      </w:r>
      <w:r w:rsidR="001548EE" w:rsidRPr="1A009706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έχτηκε</w:t>
      </w:r>
      <w:r w:rsidR="0017471A" w:rsidRPr="1A009706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στρατηγικούς</w:t>
      </w:r>
      <w:r w:rsidRPr="1A009706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</w:t>
      </w:r>
      <w:r w:rsidR="007F0E92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συνεργάτες</w:t>
      </w:r>
      <w:r w:rsidR="008A319C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της</w:t>
      </w:r>
      <w:r w:rsidR="456643F0" w:rsidRPr="009504D3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,</w:t>
      </w:r>
      <w:r w:rsidR="00F37408" w:rsidRPr="009504D3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</w:t>
      </w:r>
      <w:r w:rsidR="004E5AC8" w:rsidRPr="009504D3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από την </w:t>
      </w:r>
      <w:r w:rsidR="00F37408" w:rsidRPr="009504D3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Ελλάδα και</w:t>
      </w:r>
      <w:r w:rsidR="004E5AC8" w:rsidRPr="009504D3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την</w:t>
      </w:r>
      <w:r w:rsidR="00F37408" w:rsidRPr="009504D3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Κύπρο</w:t>
      </w:r>
      <w:r w:rsidR="008A319C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, </w:t>
      </w:r>
      <w:r w:rsidR="00DE0930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με σκοπό την ενημέρωσή τους</w:t>
      </w:r>
      <w:r w:rsidR="008A319C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</w:t>
      </w:r>
      <w:r w:rsidR="00DE0930" w:rsidRPr="00DE0930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για τις τρέχουσες επιδόσεις της εταιρείας, τα φιλόδοξα σχέδιά της σε θέματα βιωσιμότητας, ενώ έμφαση δόθηκε στον αναπόσπαστο ρόλο </w:t>
      </w:r>
      <w:r w:rsidR="00DE0930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τους</w:t>
      </w:r>
      <w:r w:rsidR="00DE0930" w:rsidRPr="00DE0930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στην επίτευξη μελλοντικών στόχων.</w:t>
      </w:r>
    </w:p>
    <w:p w14:paraId="6FCE00D3" w14:textId="59C21634" w:rsidR="00DE0930" w:rsidRDefault="0049304A" w:rsidP="00DE0930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Την πρώτη</w:t>
      </w:r>
      <w:r w:rsidR="00B93EFC" w:rsidRPr="1A00970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B93EFC" w:rsidRPr="1A009706">
        <w:rPr>
          <w:rFonts w:ascii="Lidl Font Pro" w:hAnsi="Lidl Font Pro"/>
          <w:b/>
          <w:bCs/>
          <w:color w:val="000000" w:themeColor="text1"/>
          <w:lang w:val="en-US" w:eastAsia="el-GR"/>
        </w:rPr>
        <w:t>Lidl</w:t>
      </w:r>
      <w:r w:rsidR="00B93EFC" w:rsidRPr="1A00970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B93EFC" w:rsidRPr="1A009706">
        <w:rPr>
          <w:rFonts w:ascii="Lidl Font Pro" w:hAnsi="Lidl Font Pro"/>
          <w:b/>
          <w:bCs/>
          <w:color w:val="000000" w:themeColor="text1"/>
          <w:lang w:val="en-US" w:eastAsia="el-GR"/>
        </w:rPr>
        <w:t>Supplier</w:t>
      </w:r>
      <w:r w:rsidR="00B93EFC" w:rsidRPr="1A00970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B93EFC" w:rsidRPr="1A009706">
        <w:rPr>
          <w:rFonts w:ascii="Lidl Font Pro" w:hAnsi="Lidl Font Pro"/>
          <w:b/>
          <w:bCs/>
          <w:color w:val="000000" w:themeColor="text1"/>
          <w:lang w:val="en-US" w:eastAsia="el-GR"/>
        </w:rPr>
        <w:t>Day</w:t>
      </w:r>
      <w:r w:rsidR="008A319C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8A319C" w:rsidRPr="008A319C">
        <w:rPr>
          <w:rFonts w:ascii="Lidl Font Pro" w:hAnsi="Lidl Font Pro"/>
          <w:color w:val="000000" w:themeColor="text1"/>
          <w:lang w:val="el-GR" w:eastAsia="el-GR"/>
        </w:rPr>
        <w:t xml:space="preserve">με τίτλο </w:t>
      </w:r>
      <w:r w:rsidR="008A319C" w:rsidRPr="003B21DC">
        <w:rPr>
          <w:rFonts w:ascii="Lidl Font Pro" w:hAnsi="Lidl Font Pro"/>
          <w:b/>
          <w:bCs/>
          <w:color w:val="000000" w:themeColor="text1"/>
          <w:lang w:val="el-GR" w:eastAsia="el-GR"/>
        </w:rPr>
        <w:t>«Προοπτικές. Δυνατότητες. Συνεργασία»</w:t>
      </w:r>
      <w:r w:rsidR="00B93EFC" w:rsidRPr="1A00970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B93EFC" w:rsidRPr="009504D3">
        <w:rPr>
          <w:rFonts w:ascii="Lidl Font Pro" w:hAnsi="Lidl Font Pro"/>
          <w:color w:val="000000" w:themeColor="text1"/>
          <w:lang w:val="el-GR" w:eastAsia="el-GR"/>
        </w:rPr>
        <w:t>διοργάνωσε</w:t>
      </w:r>
      <w:r w:rsidR="6E2AE232" w:rsidRPr="009504D3">
        <w:rPr>
          <w:rFonts w:ascii="Lidl Font Pro" w:hAnsi="Lidl Font Pro"/>
          <w:color w:val="000000" w:themeColor="text1"/>
          <w:lang w:val="el-GR" w:eastAsia="el-GR"/>
        </w:rPr>
        <w:t>,</w:t>
      </w:r>
      <w:r w:rsidR="00B93EFC" w:rsidRPr="009504D3">
        <w:rPr>
          <w:rFonts w:ascii="Lidl Font Pro" w:hAnsi="Lidl Font Pro"/>
          <w:color w:val="000000" w:themeColor="text1"/>
          <w:lang w:val="el-GR" w:eastAsia="el-GR"/>
        </w:rPr>
        <w:t xml:space="preserve"> τ</w:t>
      </w:r>
      <w:r w:rsidR="001E4D96" w:rsidRPr="009504D3">
        <w:rPr>
          <w:rFonts w:ascii="Lidl Font Pro" w:hAnsi="Lidl Font Pro"/>
          <w:color w:val="000000" w:themeColor="text1"/>
          <w:lang w:val="el-GR" w:eastAsia="el-GR"/>
        </w:rPr>
        <w:t>ην</w:t>
      </w:r>
      <w:r w:rsidR="001E4D96" w:rsidRPr="1A00970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F21954" w:rsidRPr="1A009706">
        <w:rPr>
          <w:rFonts w:ascii="Lidl Font Pro" w:hAnsi="Lidl Font Pro"/>
          <w:b/>
          <w:bCs/>
          <w:color w:val="000000" w:themeColor="text1"/>
          <w:lang w:val="el-GR" w:eastAsia="el-GR"/>
        </w:rPr>
        <w:t>Πέμπτη</w:t>
      </w:r>
      <w:r w:rsidR="00EF4ECC" w:rsidRPr="1A00970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1E4D96" w:rsidRPr="1A009706">
        <w:rPr>
          <w:rFonts w:ascii="Lidl Font Pro" w:hAnsi="Lidl Font Pro"/>
          <w:b/>
          <w:bCs/>
          <w:color w:val="000000" w:themeColor="text1"/>
          <w:lang w:val="el-GR" w:eastAsia="el-GR"/>
        </w:rPr>
        <w:t>2</w:t>
      </w:r>
      <w:r w:rsidR="00F21954" w:rsidRPr="1A009706">
        <w:rPr>
          <w:rFonts w:ascii="Lidl Font Pro" w:hAnsi="Lidl Font Pro"/>
          <w:b/>
          <w:bCs/>
          <w:color w:val="000000" w:themeColor="text1"/>
          <w:lang w:val="el-GR" w:eastAsia="el-GR"/>
        </w:rPr>
        <w:t>3</w:t>
      </w:r>
      <w:r w:rsidR="001E4D96" w:rsidRPr="1A00970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F21954" w:rsidRPr="1A009706">
        <w:rPr>
          <w:rFonts w:ascii="Lidl Font Pro" w:hAnsi="Lidl Font Pro"/>
          <w:b/>
          <w:bCs/>
          <w:color w:val="000000" w:themeColor="text1"/>
          <w:lang w:val="el-GR" w:eastAsia="el-GR"/>
        </w:rPr>
        <w:t>Νοεμβρίου 2023</w:t>
      </w:r>
      <w:r w:rsidR="00570BBC" w:rsidRPr="1A009706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="001E4D96" w:rsidRPr="1A009706">
        <w:rPr>
          <w:rFonts w:ascii="Lidl Font Pro" w:hAnsi="Lidl Font Pro"/>
          <w:color w:val="000000" w:themeColor="text1"/>
          <w:lang w:val="el-GR" w:eastAsia="el-GR"/>
        </w:rPr>
        <w:t xml:space="preserve">η </w:t>
      </w:r>
      <w:r w:rsidR="001E4D96" w:rsidRPr="1A00970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Lidl </w:t>
      </w:r>
      <w:r w:rsidR="00F21954" w:rsidRPr="1A009706">
        <w:rPr>
          <w:rFonts w:ascii="Lidl Font Pro" w:hAnsi="Lidl Font Pro"/>
          <w:b/>
          <w:bCs/>
          <w:color w:val="000000" w:themeColor="text1"/>
          <w:lang w:val="el-GR" w:eastAsia="el-GR"/>
        </w:rPr>
        <w:t>Ελλάς</w:t>
      </w:r>
      <w:r w:rsidR="00F21954" w:rsidRPr="1A00970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1E4D96" w:rsidRPr="009504D3">
        <w:rPr>
          <w:rFonts w:ascii="Lidl Font Pro" w:hAnsi="Lidl Font Pro"/>
          <w:color w:val="000000" w:themeColor="text1"/>
          <w:lang w:val="el-GR" w:eastAsia="el-GR"/>
        </w:rPr>
        <w:t>καλωσ</w:t>
      </w:r>
      <w:r w:rsidR="00B93EFC" w:rsidRPr="009504D3">
        <w:rPr>
          <w:rFonts w:ascii="Lidl Font Pro" w:hAnsi="Lidl Font Pro"/>
          <w:color w:val="000000" w:themeColor="text1"/>
          <w:lang w:val="el-GR" w:eastAsia="el-GR"/>
        </w:rPr>
        <w:t>ορίζοντας</w:t>
      </w:r>
      <w:r w:rsidR="00F21954" w:rsidRPr="009504D3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997D56" w:rsidRPr="009504D3">
        <w:rPr>
          <w:rFonts w:ascii="Lidl Font Pro" w:hAnsi="Lidl Font Pro"/>
          <w:color w:val="000000" w:themeColor="text1"/>
          <w:lang w:val="el-GR" w:eastAsia="el-GR"/>
        </w:rPr>
        <w:t>διαδικτυακά</w:t>
      </w:r>
      <w:r w:rsidR="001E4D96" w:rsidRPr="009504D3">
        <w:rPr>
          <w:rFonts w:ascii="Lidl Font Pro" w:hAnsi="Lidl Font Pro"/>
          <w:color w:val="000000" w:themeColor="text1"/>
          <w:lang w:val="el-GR" w:eastAsia="el-GR"/>
        </w:rPr>
        <w:t xml:space="preserve"> περισσότερους από </w:t>
      </w:r>
      <w:r w:rsidR="00601A9A">
        <w:rPr>
          <w:rFonts w:ascii="Lidl Font Pro" w:hAnsi="Lidl Font Pro"/>
          <w:color w:val="000000" w:themeColor="text1"/>
          <w:lang w:val="el-GR" w:eastAsia="el-GR"/>
        </w:rPr>
        <w:t xml:space="preserve">30 στρατηγικούς </w:t>
      </w:r>
      <w:r w:rsidR="00F21954" w:rsidRPr="009504D3">
        <w:rPr>
          <w:rFonts w:ascii="Lidl Font Pro" w:hAnsi="Lidl Font Pro"/>
          <w:color w:val="000000" w:themeColor="text1"/>
          <w:lang w:val="el-GR" w:eastAsia="el-GR"/>
        </w:rPr>
        <w:t xml:space="preserve">προμηθευτές </w:t>
      </w:r>
      <w:r w:rsidR="00A54F9E" w:rsidRPr="009504D3">
        <w:rPr>
          <w:rFonts w:ascii="Lidl Font Pro" w:hAnsi="Lidl Font Pro"/>
          <w:color w:val="000000" w:themeColor="text1"/>
          <w:lang w:val="el-GR" w:eastAsia="el-GR"/>
        </w:rPr>
        <w:t>της σε Ελλάδα και Κύπρο</w:t>
      </w:r>
      <w:r w:rsidR="006605CD" w:rsidRPr="008A319C">
        <w:rPr>
          <w:rFonts w:ascii="Lidl Font Pro" w:hAnsi="Lidl Font Pro"/>
          <w:i/>
          <w:iCs/>
          <w:color w:val="000000" w:themeColor="text1"/>
          <w:lang w:val="el-GR" w:eastAsia="el-GR"/>
        </w:rPr>
        <w:t xml:space="preserve">, </w:t>
      </w:r>
      <w:r w:rsidR="006605CD" w:rsidRPr="008A319C">
        <w:rPr>
          <w:rFonts w:ascii="Lidl Font Pro" w:hAnsi="Lidl Font Pro"/>
          <w:color w:val="000000" w:themeColor="text1"/>
          <w:lang w:val="el-GR" w:eastAsia="el-GR"/>
        </w:rPr>
        <w:t>οι οποίοι επιλέχθηκαν</w:t>
      </w:r>
      <w:r w:rsidR="006605CD" w:rsidRPr="009504D3">
        <w:rPr>
          <w:rFonts w:ascii="Lidl Font Pro" w:hAnsi="Lidl Font Pro"/>
          <w:color w:val="000000" w:themeColor="text1"/>
          <w:lang w:val="el-GR" w:eastAsia="el-GR"/>
        </w:rPr>
        <w:t xml:space="preserve"> βάσει της σημαντικότητας της κατηγορίας προϊόντων τους, καθώς και του συνολικού μεγέθους της συνεργασίας</w:t>
      </w:r>
      <w:r w:rsidR="00BC049D" w:rsidRPr="009504D3">
        <w:rPr>
          <w:rFonts w:ascii="Lidl Font Pro" w:hAnsi="Lidl Font Pro"/>
          <w:color w:val="000000" w:themeColor="text1"/>
          <w:lang w:val="el-GR" w:eastAsia="el-GR"/>
        </w:rPr>
        <w:t>.</w:t>
      </w:r>
      <w:r w:rsidR="00DE0930" w:rsidRPr="00DE0930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2594194E" w14:textId="18DFB2E2" w:rsidR="00DE0930" w:rsidRPr="00601A9A" w:rsidRDefault="00DE0930" w:rsidP="00DE0930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 xml:space="preserve">Με </w:t>
      </w:r>
      <w:r w:rsidR="003B21DC">
        <w:rPr>
          <w:rFonts w:ascii="Lidl Font Pro" w:hAnsi="Lidl Font Pro"/>
          <w:color w:val="000000" w:themeColor="text1"/>
          <w:lang w:val="el-GR" w:eastAsia="el-GR"/>
        </w:rPr>
        <w:t xml:space="preserve">το βλέμμα στην </w:t>
      </w:r>
      <w:r w:rsidR="003B21DC" w:rsidRPr="0049304A">
        <w:rPr>
          <w:rFonts w:ascii="Lidl Font Pro" w:hAnsi="Lidl Font Pro"/>
          <w:b/>
          <w:bCs/>
          <w:color w:val="000000" w:themeColor="text1"/>
          <w:lang w:val="el-GR" w:eastAsia="el-GR"/>
        </w:rPr>
        <w:t>επόμενη μέρα για</w:t>
      </w:r>
      <w:r w:rsidRPr="0049304A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την εφοδιαστική αλυσίδα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συζητήθηκαν οι τρέχουσες </w:t>
      </w:r>
      <w:r w:rsidRPr="000E707E">
        <w:rPr>
          <w:rFonts w:ascii="Lidl Font Pro" w:hAnsi="Lidl Font Pro"/>
          <w:color w:val="000000" w:themeColor="text1"/>
          <w:lang w:val="el-GR" w:eastAsia="el-GR"/>
        </w:rPr>
        <w:t xml:space="preserve">υποχρεώσεις, </w:t>
      </w:r>
      <w:r>
        <w:rPr>
          <w:rFonts w:ascii="Lidl Font Pro" w:hAnsi="Lidl Font Pro"/>
          <w:color w:val="000000" w:themeColor="text1"/>
          <w:lang w:val="el-GR" w:eastAsia="el-GR"/>
        </w:rPr>
        <w:t>οι</w:t>
      </w:r>
      <w:r w:rsidRPr="000E707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49304A">
        <w:rPr>
          <w:rFonts w:ascii="Lidl Font Pro" w:hAnsi="Lidl Font Pro"/>
          <w:b/>
          <w:bCs/>
          <w:color w:val="000000" w:themeColor="text1"/>
          <w:lang w:val="el-GR" w:eastAsia="el-GR"/>
        </w:rPr>
        <w:t>ευκαιρίες</w:t>
      </w:r>
      <w:r w:rsidRPr="000E707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49304A">
        <w:rPr>
          <w:rFonts w:ascii="Lidl Font Pro" w:hAnsi="Lidl Font Pro"/>
          <w:b/>
          <w:bCs/>
          <w:color w:val="000000" w:themeColor="text1"/>
          <w:lang w:val="el-GR" w:eastAsia="el-GR"/>
        </w:rPr>
        <w:t>και</w:t>
      </w:r>
      <w:r w:rsidRPr="000E707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3B21DC">
        <w:rPr>
          <w:rFonts w:ascii="Lidl Font Pro" w:hAnsi="Lidl Font Pro"/>
          <w:b/>
          <w:bCs/>
          <w:color w:val="000000" w:themeColor="text1"/>
          <w:lang w:val="el-GR" w:eastAsia="el-GR"/>
        </w:rPr>
        <w:t>οι νέες προκλήσεις για το 2024</w:t>
      </w:r>
      <w:r>
        <w:rPr>
          <w:rFonts w:ascii="Lidl Font Pro" w:hAnsi="Lidl Font Pro"/>
          <w:color w:val="000000" w:themeColor="text1"/>
          <w:lang w:val="el-GR" w:eastAsia="el-GR"/>
        </w:rPr>
        <w:t xml:space="preserve">, όπως η </w:t>
      </w:r>
      <w:r w:rsidRPr="0049304A">
        <w:rPr>
          <w:rFonts w:ascii="Lidl Font Pro" w:hAnsi="Lidl Font Pro"/>
          <w:color w:val="000000" w:themeColor="text1"/>
          <w:lang w:val="el-GR" w:eastAsia="el-GR"/>
        </w:rPr>
        <w:t xml:space="preserve">ανάγκη </w:t>
      </w:r>
      <w:proofErr w:type="spellStart"/>
      <w:r w:rsidRPr="0049304A">
        <w:rPr>
          <w:rFonts w:ascii="Lidl Font Pro" w:hAnsi="Lidl Font Pro"/>
          <w:color w:val="000000" w:themeColor="text1"/>
          <w:lang w:val="el-GR" w:eastAsia="el-GR"/>
        </w:rPr>
        <w:t>ψηφιοποίησης</w:t>
      </w:r>
      <w:proofErr w:type="spellEnd"/>
      <w:r w:rsidRPr="0049304A">
        <w:rPr>
          <w:rFonts w:ascii="Lidl Font Pro" w:hAnsi="Lidl Font Pro"/>
          <w:color w:val="000000" w:themeColor="text1"/>
          <w:lang w:val="el-GR" w:eastAsia="el-GR"/>
        </w:rPr>
        <w:t xml:space="preserve"> των επιχειρησιακών διαδικασιών,  η κλιμακούμενη ανάγκη των καταναλωτών για βιώσιμη κατανάλωση,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οι </w:t>
      </w:r>
      <w:r w:rsidRPr="002519B3">
        <w:rPr>
          <w:rFonts w:ascii="Lidl Font Pro" w:hAnsi="Lidl Font Pro"/>
          <w:color w:val="000000" w:themeColor="text1"/>
          <w:lang w:val="el-GR" w:eastAsia="el-GR"/>
        </w:rPr>
        <w:t xml:space="preserve">αυξανόμενες </w:t>
      </w:r>
      <w:r>
        <w:rPr>
          <w:rFonts w:ascii="Lidl Font Pro" w:hAnsi="Lidl Font Pro"/>
          <w:color w:val="000000" w:themeColor="text1"/>
          <w:lang w:val="el-GR" w:eastAsia="el-GR"/>
        </w:rPr>
        <w:t>κ</w:t>
      </w:r>
      <w:r w:rsidRPr="002519B3">
        <w:rPr>
          <w:rFonts w:ascii="Lidl Font Pro" w:hAnsi="Lidl Font Pro"/>
          <w:color w:val="000000" w:themeColor="text1"/>
          <w:lang w:val="el-GR" w:eastAsia="el-GR"/>
        </w:rPr>
        <w:t xml:space="preserve">ανονιστικές </w:t>
      </w:r>
      <w:r>
        <w:rPr>
          <w:rFonts w:ascii="Lidl Font Pro" w:hAnsi="Lidl Font Pro"/>
          <w:color w:val="000000" w:themeColor="text1"/>
          <w:lang w:val="el-GR" w:eastAsia="el-GR"/>
        </w:rPr>
        <w:t>δ</w:t>
      </w:r>
      <w:r w:rsidRPr="002519B3">
        <w:rPr>
          <w:rFonts w:ascii="Lidl Font Pro" w:hAnsi="Lidl Font Pro"/>
          <w:color w:val="000000" w:themeColor="text1"/>
          <w:lang w:val="el-GR" w:eastAsia="el-GR"/>
        </w:rPr>
        <w:t>ιατάξεις σε θέματα βιωσιμότητας</w:t>
      </w:r>
      <w:r>
        <w:rPr>
          <w:rFonts w:ascii="Lidl Font Pro" w:hAnsi="Lidl Font Pro"/>
          <w:color w:val="000000" w:themeColor="text1"/>
          <w:lang w:val="el-GR" w:eastAsia="el-GR"/>
        </w:rPr>
        <w:t>, καθώς και ο</w:t>
      </w:r>
      <w:r w:rsidRPr="000E707E">
        <w:rPr>
          <w:rFonts w:ascii="Lidl Font Pro" w:hAnsi="Lidl Font Pro"/>
          <w:color w:val="000000" w:themeColor="text1"/>
          <w:lang w:val="el-GR" w:eastAsia="el-GR"/>
        </w:rPr>
        <w:t>ι δυσκολίες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στον εφοδιασμό </w:t>
      </w:r>
      <w:r w:rsidRPr="000E707E">
        <w:rPr>
          <w:rFonts w:ascii="Lidl Font Pro" w:hAnsi="Lidl Font Pro"/>
          <w:color w:val="000000" w:themeColor="text1"/>
          <w:lang w:val="el-GR" w:eastAsia="el-GR"/>
        </w:rPr>
        <w:t>λόγω της τεταμένης κατάστασης στις μεταφορές.</w:t>
      </w:r>
    </w:p>
    <w:p w14:paraId="2ED560C1" w14:textId="44AAF221" w:rsidR="00895C00" w:rsidRDefault="000E707E" w:rsidP="1A009706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1A009706">
        <w:rPr>
          <w:rFonts w:ascii="Lidl Font Pro" w:hAnsi="Lidl Font Pro"/>
          <w:color w:val="000000" w:themeColor="text1"/>
          <w:lang w:val="el-GR" w:eastAsia="el-GR"/>
        </w:rPr>
        <w:t xml:space="preserve">Ο </w:t>
      </w:r>
      <w:r w:rsidR="00601A9A">
        <w:rPr>
          <w:rFonts w:ascii="Lidl Font Pro" w:hAnsi="Lidl Font Pro"/>
          <w:color w:val="000000" w:themeColor="text1"/>
          <w:lang w:eastAsia="el-GR"/>
        </w:rPr>
        <w:t>CEO</w:t>
      </w:r>
      <w:r w:rsidR="00601A9A" w:rsidRPr="00601A9A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601A9A">
        <w:rPr>
          <w:rFonts w:ascii="Lidl Font Pro" w:hAnsi="Lidl Font Pro"/>
          <w:color w:val="000000" w:themeColor="text1"/>
          <w:lang w:val="el-GR" w:eastAsia="el-GR"/>
        </w:rPr>
        <w:t xml:space="preserve">και </w:t>
      </w:r>
      <w:r w:rsidRPr="000F61F9">
        <w:rPr>
          <w:rFonts w:ascii="Lidl Font Pro" w:hAnsi="Lidl Font Pro"/>
          <w:color w:val="000000" w:themeColor="text1"/>
          <w:lang w:val="el-GR" w:eastAsia="el-GR"/>
        </w:rPr>
        <w:t xml:space="preserve">Πρόεδρος </w:t>
      </w:r>
      <w:r w:rsidR="00601A9A">
        <w:rPr>
          <w:rFonts w:ascii="Lidl Font Pro" w:hAnsi="Lidl Font Pro"/>
          <w:color w:val="000000" w:themeColor="text1"/>
          <w:lang w:val="el-GR" w:eastAsia="el-GR"/>
        </w:rPr>
        <w:t>του Διοικητικού Συμβουλίου</w:t>
      </w:r>
      <w:r w:rsidRPr="000F61F9">
        <w:rPr>
          <w:rFonts w:ascii="Lidl Font Pro" w:hAnsi="Lidl Font Pro"/>
          <w:color w:val="000000" w:themeColor="text1"/>
          <w:lang w:val="el-GR" w:eastAsia="el-GR"/>
        </w:rPr>
        <w:t xml:space="preserve"> της Lidl Ελλάς,</w:t>
      </w:r>
      <w:r w:rsidRPr="1A00970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1A009706">
        <w:rPr>
          <w:rFonts w:ascii="Lidl Font Pro" w:hAnsi="Lidl Font Pro"/>
          <w:color w:val="000000" w:themeColor="text1"/>
          <w:lang w:val="en-US" w:eastAsia="el-GR"/>
        </w:rPr>
        <w:t>Martin</w:t>
      </w:r>
      <w:r w:rsidRPr="1A00970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1A009706">
        <w:rPr>
          <w:rFonts w:ascii="Lidl Font Pro" w:hAnsi="Lidl Font Pro"/>
          <w:color w:val="000000" w:themeColor="text1"/>
          <w:lang w:val="en-US" w:eastAsia="el-GR"/>
        </w:rPr>
        <w:t>Brandenburger</w:t>
      </w:r>
      <w:r w:rsidRPr="1A009706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="00FF1D2D" w:rsidRPr="1A009706">
        <w:rPr>
          <w:rFonts w:ascii="Lidl Font Pro" w:hAnsi="Lidl Font Pro"/>
          <w:color w:val="000000" w:themeColor="text1"/>
          <w:lang w:val="el-GR" w:eastAsia="el-GR"/>
        </w:rPr>
        <w:t>σήμανε την έν</w:t>
      </w:r>
      <w:r w:rsidR="006244E4" w:rsidRPr="1A009706">
        <w:rPr>
          <w:rFonts w:ascii="Lidl Font Pro" w:hAnsi="Lidl Font Pro"/>
          <w:color w:val="000000" w:themeColor="text1"/>
          <w:lang w:val="el-GR" w:eastAsia="el-GR"/>
        </w:rPr>
        <w:t xml:space="preserve">αρξη </w:t>
      </w:r>
      <w:r w:rsidR="004A1AFA">
        <w:rPr>
          <w:rFonts w:ascii="Lidl Font Pro" w:hAnsi="Lidl Font Pro"/>
          <w:color w:val="000000" w:themeColor="text1"/>
          <w:lang w:val="el-GR" w:eastAsia="el-GR"/>
        </w:rPr>
        <w:t>της</w:t>
      </w:r>
      <w:r w:rsidR="00FC0F8F" w:rsidRPr="1A00970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49304A">
        <w:rPr>
          <w:rFonts w:ascii="Lidl Font Pro" w:hAnsi="Lidl Font Pro"/>
          <w:color w:val="000000" w:themeColor="text1"/>
          <w:lang w:val="el-GR" w:eastAsia="el-GR"/>
        </w:rPr>
        <w:t>εκδήλωσης</w:t>
      </w:r>
      <w:r w:rsidR="006244E4" w:rsidRPr="1A009706">
        <w:rPr>
          <w:rFonts w:ascii="Lidl Font Pro" w:hAnsi="Lidl Font Pro"/>
          <w:color w:val="000000" w:themeColor="text1"/>
          <w:lang w:val="el-GR" w:eastAsia="el-GR"/>
        </w:rPr>
        <w:t>, απευθύνοντας</w:t>
      </w:r>
      <w:r w:rsidRPr="1A009706">
        <w:rPr>
          <w:rFonts w:ascii="Lidl Font Pro" w:hAnsi="Lidl Font Pro"/>
          <w:color w:val="000000" w:themeColor="text1"/>
          <w:lang w:val="el-GR" w:eastAsia="el-GR"/>
        </w:rPr>
        <w:t xml:space="preserve"> χαιρετισμό προς τους παρευρισκόμενους</w:t>
      </w:r>
      <w:r w:rsidR="00C96657" w:rsidRPr="1A009706">
        <w:rPr>
          <w:rFonts w:ascii="Lidl Font Pro" w:hAnsi="Lidl Font Pro"/>
          <w:color w:val="000000" w:themeColor="text1"/>
          <w:lang w:val="el-GR" w:eastAsia="el-GR"/>
        </w:rPr>
        <w:t>.</w:t>
      </w:r>
      <w:r w:rsidR="0004327E" w:rsidRPr="1A009706">
        <w:rPr>
          <w:rFonts w:ascii="Lidl Font Pro" w:hAnsi="Lidl Font Pro"/>
          <w:color w:val="000000" w:themeColor="text1"/>
          <w:lang w:val="el-GR" w:eastAsia="el-GR"/>
        </w:rPr>
        <w:t xml:space="preserve"> Στη </w:t>
      </w:r>
      <w:r w:rsidR="0004327E" w:rsidRPr="009504D3">
        <w:rPr>
          <w:rFonts w:ascii="Lidl Font Pro" w:hAnsi="Lidl Font Pro"/>
          <w:color w:val="000000" w:themeColor="text1"/>
          <w:lang w:val="el-GR" w:eastAsia="el-GR"/>
        </w:rPr>
        <w:t>συνέχεια</w:t>
      </w:r>
      <w:r w:rsidR="70E8482D" w:rsidRPr="009504D3">
        <w:rPr>
          <w:rFonts w:ascii="Lidl Font Pro" w:hAnsi="Lidl Font Pro"/>
          <w:color w:val="000000" w:themeColor="text1"/>
          <w:lang w:val="el-GR" w:eastAsia="el-GR"/>
        </w:rPr>
        <w:t>,</w:t>
      </w:r>
      <w:r w:rsidR="0004327E" w:rsidRPr="009504D3">
        <w:rPr>
          <w:rFonts w:ascii="Lidl Font Pro" w:hAnsi="Lidl Font Pro"/>
          <w:color w:val="000000" w:themeColor="text1"/>
          <w:lang w:val="el-GR" w:eastAsia="el-GR"/>
        </w:rPr>
        <w:t xml:space="preserve"> ο λ</w:t>
      </w:r>
      <w:r w:rsidR="0004327E" w:rsidRPr="1A009706">
        <w:rPr>
          <w:rFonts w:ascii="Lidl Font Pro" w:hAnsi="Lidl Font Pro"/>
          <w:color w:val="000000" w:themeColor="text1"/>
          <w:lang w:val="el-GR" w:eastAsia="el-GR"/>
        </w:rPr>
        <w:t xml:space="preserve">όγος δόθηκε στον Ιωάννη </w:t>
      </w:r>
      <w:proofErr w:type="spellStart"/>
      <w:r w:rsidR="0004327E" w:rsidRPr="1A009706">
        <w:rPr>
          <w:rFonts w:ascii="Lidl Font Pro" w:hAnsi="Lidl Font Pro"/>
          <w:color w:val="000000" w:themeColor="text1"/>
          <w:lang w:val="el-GR" w:eastAsia="el-GR"/>
        </w:rPr>
        <w:t>Καρανάτσιο</w:t>
      </w:r>
      <w:proofErr w:type="spellEnd"/>
      <w:r w:rsidR="0004327E" w:rsidRPr="1A009706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proofErr w:type="spellStart"/>
      <w:r w:rsidR="0004327E" w:rsidRPr="000F61F9">
        <w:rPr>
          <w:rFonts w:ascii="Lidl Font Pro" w:hAnsi="Lidl Font Pro"/>
          <w:color w:val="000000" w:themeColor="text1"/>
          <w:lang w:val="el-GR" w:eastAsia="el-GR"/>
        </w:rPr>
        <w:t>Chief</w:t>
      </w:r>
      <w:proofErr w:type="spellEnd"/>
      <w:r w:rsidR="0004327E" w:rsidRPr="000F61F9">
        <w:rPr>
          <w:rFonts w:ascii="Lidl Font Pro" w:hAnsi="Lidl Font Pro"/>
          <w:color w:val="000000" w:themeColor="text1"/>
          <w:lang w:val="el-GR" w:eastAsia="el-GR"/>
        </w:rPr>
        <w:t xml:space="preserve"> Commercial </w:t>
      </w:r>
      <w:proofErr w:type="spellStart"/>
      <w:r w:rsidR="0004327E" w:rsidRPr="000F61F9">
        <w:rPr>
          <w:rFonts w:ascii="Lidl Font Pro" w:hAnsi="Lidl Font Pro"/>
          <w:color w:val="000000" w:themeColor="text1"/>
          <w:lang w:val="el-GR" w:eastAsia="el-GR"/>
        </w:rPr>
        <w:t>Officer</w:t>
      </w:r>
      <w:proofErr w:type="spellEnd"/>
      <w:r w:rsidR="008A319C">
        <w:rPr>
          <w:rFonts w:ascii="Lidl Font Pro" w:hAnsi="Lidl Font Pro"/>
          <w:color w:val="000000" w:themeColor="text1"/>
          <w:lang w:val="el-GR" w:eastAsia="el-GR"/>
        </w:rPr>
        <w:t xml:space="preserve"> και μέλος του Διοικητικού Συμβουλίου</w:t>
      </w:r>
      <w:r w:rsidR="0004327E" w:rsidRPr="1A009706">
        <w:rPr>
          <w:rFonts w:ascii="Lidl Font Pro" w:hAnsi="Lidl Font Pro"/>
          <w:color w:val="000000" w:themeColor="text1"/>
          <w:lang w:val="el-GR" w:eastAsia="el-GR"/>
        </w:rPr>
        <w:t xml:space="preserve"> της </w:t>
      </w:r>
      <w:r w:rsidR="0004327E" w:rsidRPr="1A009706">
        <w:rPr>
          <w:rFonts w:ascii="Lidl Font Pro" w:hAnsi="Lidl Font Pro"/>
          <w:color w:val="000000" w:themeColor="text1"/>
          <w:lang w:val="en-US" w:eastAsia="el-GR"/>
        </w:rPr>
        <w:t>Lidl</w:t>
      </w:r>
      <w:r w:rsidR="0004327E" w:rsidRPr="1A009706">
        <w:rPr>
          <w:rFonts w:ascii="Lidl Font Pro" w:hAnsi="Lidl Font Pro"/>
          <w:color w:val="000000" w:themeColor="text1"/>
          <w:lang w:val="el-GR" w:eastAsia="el-GR"/>
        </w:rPr>
        <w:t xml:space="preserve"> Ελλάς, ο οποίος συνεχάρη τους προμηθευτές για τ</w:t>
      </w:r>
      <w:r w:rsidR="00A27BD0" w:rsidRPr="1A009706">
        <w:rPr>
          <w:rFonts w:ascii="Lidl Font Pro" w:hAnsi="Lidl Font Pro"/>
          <w:color w:val="000000" w:themeColor="text1"/>
          <w:lang w:val="el-GR" w:eastAsia="el-GR"/>
        </w:rPr>
        <w:t xml:space="preserve">ην αποτελεσματική αντιμετώπιση των </w:t>
      </w:r>
      <w:r w:rsidR="002D1F46" w:rsidRPr="1A009706">
        <w:rPr>
          <w:rFonts w:ascii="Lidl Font Pro" w:hAnsi="Lidl Font Pro"/>
          <w:color w:val="000000" w:themeColor="text1"/>
          <w:lang w:val="el-GR" w:eastAsia="el-GR"/>
        </w:rPr>
        <w:t xml:space="preserve">αλλεπάλληλων </w:t>
      </w:r>
      <w:r w:rsidR="00A27BD0" w:rsidRPr="1A009706">
        <w:rPr>
          <w:rFonts w:ascii="Lidl Font Pro" w:hAnsi="Lidl Font Pro"/>
          <w:color w:val="000000" w:themeColor="text1"/>
          <w:lang w:val="el-GR" w:eastAsia="el-GR"/>
        </w:rPr>
        <w:t xml:space="preserve">προκλήσεων </w:t>
      </w:r>
      <w:r w:rsidR="002D1F46" w:rsidRPr="1A009706">
        <w:rPr>
          <w:rFonts w:ascii="Lidl Font Pro" w:hAnsi="Lidl Font Pro"/>
          <w:color w:val="000000" w:themeColor="text1"/>
          <w:lang w:val="el-GR" w:eastAsia="el-GR"/>
        </w:rPr>
        <w:t>σ</w:t>
      </w:r>
      <w:r w:rsidR="004A25B1" w:rsidRPr="1A009706">
        <w:rPr>
          <w:rFonts w:ascii="Lidl Font Pro" w:hAnsi="Lidl Font Pro"/>
          <w:color w:val="000000" w:themeColor="text1"/>
          <w:lang w:val="el-GR" w:eastAsia="el-GR"/>
        </w:rPr>
        <w:t>την εφοδιαστική αλυσίδα</w:t>
      </w:r>
      <w:r w:rsidR="00F524C2" w:rsidRPr="1A009706">
        <w:rPr>
          <w:rFonts w:ascii="Lidl Font Pro" w:hAnsi="Lidl Font Pro"/>
          <w:color w:val="000000" w:themeColor="text1"/>
          <w:lang w:val="el-GR" w:eastAsia="el-GR"/>
        </w:rPr>
        <w:t xml:space="preserve"> α</w:t>
      </w:r>
      <w:r w:rsidR="00FC0F8F" w:rsidRPr="1A009706">
        <w:rPr>
          <w:rFonts w:ascii="Lidl Font Pro" w:hAnsi="Lidl Font Pro"/>
          <w:color w:val="000000" w:themeColor="text1"/>
          <w:lang w:val="el-GR" w:eastAsia="el-GR"/>
        </w:rPr>
        <w:t xml:space="preserve">πό την πανδημία μέχρι τον  πληθωρισμό. </w:t>
      </w:r>
    </w:p>
    <w:p w14:paraId="3EEE0547" w14:textId="3D26D9C8" w:rsidR="00FF0025" w:rsidRPr="00FF0025" w:rsidRDefault="00FF0025" w:rsidP="1A009706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1A009706">
        <w:rPr>
          <w:rFonts w:ascii="Lidl Font Pro" w:hAnsi="Lidl Font Pro"/>
          <w:color w:val="000000" w:themeColor="text1"/>
          <w:lang w:val="el-GR" w:eastAsia="el-GR"/>
        </w:rPr>
        <w:t xml:space="preserve">«Στο δυναμικό, όσο και απαιτητικό περιβάλλον που διαμορφώνεται, πιστεύουμε ότι είναι πιο αναγκαίο από ποτέ να ενώσουμε τις δυνάμεις μας και να ευθυγραμμίσουμε </w:t>
      </w:r>
      <w:r w:rsidRPr="1A009706">
        <w:rPr>
          <w:rFonts w:ascii="Lidl Font Pro" w:hAnsi="Lidl Font Pro"/>
          <w:color w:val="000000" w:themeColor="text1"/>
          <w:lang w:val="el-GR" w:eastAsia="el-GR"/>
        </w:rPr>
        <w:lastRenderedPageBreak/>
        <w:t xml:space="preserve">τις προσπάθειές μας, ώστε να αντιμετωπίσουμε τις επερχόμενες προκλήσεις από κοινού. Ως ο κορυφαίος </w:t>
      </w:r>
      <w:proofErr w:type="spellStart"/>
      <w:r w:rsidRPr="1A009706">
        <w:rPr>
          <w:rFonts w:ascii="Lidl Font Pro" w:hAnsi="Lidl Font Pro"/>
          <w:color w:val="000000" w:themeColor="text1"/>
          <w:lang w:val="el-GR" w:eastAsia="el-GR"/>
        </w:rPr>
        <w:t>λιανέμπορος</w:t>
      </w:r>
      <w:proofErr w:type="spellEnd"/>
      <w:r w:rsidRPr="1A009706">
        <w:rPr>
          <w:rFonts w:ascii="Lidl Font Pro" w:hAnsi="Lidl Font Pro"/>
          <w:color w:val="000000" w:themeColor="text1"/>
          <w:lang w:val="el-GR" w:eastAsia="el-GR"/>
        </w:rPr>
        <w:t xml:space="preserve"> της Ευρώπης, προτεραιότητά μας είναι να διασφαλίσουμε μία βιώσιμη ανάπτυξη μαζί με τους προμηθευτές μας»</w:t>
      </w:r>
      <w:r w:rsidR="00860F82" w:rsidRPr="1A009706">
        <w:rPr>
          <w:rFonts w:ascii="Lidl Font Pro" w:hAnsi="Lidl Font Pro"/>
          <w:color w:val="000000" w:themeColor="text1"/>
          <w:lang w:val="el-GR" w:eastAsia="el-GR"/>
        </w:rPr>
        <w:t xml:space="preserve">, δήλωσε ο Ιωάννης </w:t>
      </w:r>
      <w:proofErr w:type="spellStart"/>
      <w:r w:rsidR="00860F82" w:rsidRPr="1A009706">
        <w:rPr>
          <w:rFonts w:ascii="Lidl Font Pro" w:hAnsi="Lidl Font Pro"/>
          <w:color w:val="000000" w:themeColor="text1"/>
          <w:lang w:val="el-GR" w:eastAsia="el-GR"/>
        </w:rPr>
        <w:t>Καρανάτσιος</w:t>
      </w:r>
      <w:proofErr w:type="spellEnd"/>
      <w:r w:rsidR="00860F82" w:rsidRPr="1A009706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proofErr w:type="spellStart"/>
      <w:r w:rsidR="00860F82" w:rsidRPr="1A009706">
        <w:rPr>
          <w:rFonts w:ascii="Lidl Font Pro" w:hAnsi="Lidl Font Pro"/>
          <w:color w:val="000000" w:themeColor="text1"/>
          <w:lang w:val="el-GR" w:eastAsia="el-GR"/>
        </w:rPr>
        <w:t>Chief</w:t>
      </w:r>
      <w:proofErr w:type="spellEnd"/>
      <w:r w:rsidR="00860F82" w:rsidRPr="1A009706">
        <w:rPr>
          <w:rFonts w:ascii="Lidl Font Pro" w:hAnsi="Lidl Font Pro"/>
          <w:color w:val="000000" w:themeColor="text1"/>
          <w:lang w:val="el-GR" w:eastAsia="el-GR"/>
        </w:rPr>
        <w:t xml:space="preserve"> Commercial </w:t>
      </w:r>
      <w:proofErr w:type="spellStart"/>
      <w:r w:rsidR="00860F82" w:rsidRPr="1A009706">
        <w:rPr>
          <w:rFonts w:ascii="Lidl Font Pro" w:hAnsi="Lidl Font Pro"/>
          <w:color w:val="000000" w:themeColor="text1"/>
          <w:lang w:val="el-GR" w:eastAsia="el-GR"/>
        </w:rPr>
        <w:t>Officer</w:t>
      </w:r>
      <w:proofErr w:type="spellEnd"/>
      <w:r w:rsidR="00860F82" w:rsidRPr="1A00970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8A319C">
        <w:rPr>
          <w:rFonts w:ascii="Lidl Font Pro" w:hAnsi="Lidl Font Pro"/>
          <w:color w:val="000000" w:themeColor="text1"/>
          <w:lang w:val="el-GR" w:eastAsia="el-GR"/>
        </w:rPr>
        <w:t xml:space="preserve">και μέλος του Διοικητικού Συμβουλίου </w:t>
      </w:r>
      <w:r w:rsidR="00860F82" w:rsidRPr="1A009706">
        <w:rPr>
          <w:rFonts w:ascii="Lidl Font Pro" w:hAnsi="Lidl Font Pro"/>
          <w:color w:val="000000" w:themeColor="text1"/>
          <w:lang w:val="el-GR" w:eastAsia="el-GR"/>
        </w:rPr>
        <w:t xml:space="preserve">της </w:t>
      </w:r>
      <w:r w:rsidR="00860F82" w:rsidRPr="1A009706">
        <w:rPr>
          <w:rFonts w:ascii="Lidl Font Pro" w:hAnsi="Lidl Font Pro"/>
          <w:color w:val="000000" w:themeColor="text1"/>
          <w:lang w:val="en-US" w:eastAsia="el-GR"/>
        </w:rPr>
        <w:t>Lidl</w:t>
      </w:r>
      <w:r w:rsidR="00860F82" w:rsidRPr="1A009706">
        <w:rPr>
          <w:rFonts w:ascii="Lidl Font Pro" w:hAnsi="Lidl Font Pro"/>
          <w:color w:val="000000" w:themeColor="text1"/>
          <w:lang w:val="el-GR" w:eastAsia="el-GR"/>
        </w:rPr>
        <w:t xml:space="preserve"> Ελλάς</w:t>
      </w:r>
      <w:r w:rsidR="00670AB3" w:rsidRPr="1A009706"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5F776C8C" w14:textId="39B0FDDC" w:rsidR="007541F3" w:rsidRPr="007D68DB" w:rsidRDefault="005F15C1" w:rsidP="007541F3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Η</w:t>
      </w:r>
      <w:r w:rsidR="009C6EC1">
        <w:rPr>
          <w:rFonts w:ascii="Lidl Font Pro" w:hAnsi="Lidl Font Pro"/>
          <w:color w:val="000000" w:themeColor="text1"/>
          <w:lang w:val="el-GR" w:eastAsia="el-GR"/>
        </w:rPr>
        <w:t xml:space="preserve"> ατζέντα της ημέρας περιλάμβανε </w:t>
      </w:r>
      <w:r w:rsidR="009E6FB8">
        <w:rPr>
          <w:rFonts w:ascii="Lidl Font Pro" w:hAnsi="Lidl Font Pro"/>
          <w:color w:val="000000" w:themeColor="text1"/>
          <w:lang w:val="el-GR" w:eastAsia="el-GR"/>
        </w:rPr>
        <w:t>ενημέρωση σε θέματα εταιρικής υπευθυνότητας, διασφάλισης ποιότητας, εφοδιαστικής αλυσίδας,</w:t>
      </w:r>
      <w:r w:rsidR="007D68DB">
        <w:rPr>
          <w:rFonts w:ascii="Lidl Font Pro" w:hAnsi="Lidl Font Pro"/>
          <w:color w:val="000000" w:themeColor="text1"/>
          <w:lang w:val="el-GR" w:eastAsia="el-GR"/>
        </w:rPr>
        <w:t xml:space="preserve"> συστημάτων</w:t>
      </w:r>
      <w:r w:rsidR="007D68DB" w:rsidRPr="007D68DB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D68DB">
        <w:rPr>
          <w:rFonts w:ascii="Lidl Font Pro" w:hAnsi="Lidl Font Pro"/>
          <w:color w:val="000000" w:themeColor="text1"/>
          <w:lang w:val="el-GR" w:eastAsia="el-GR"/>
        </w:rPr>
        <w:t xml:space="preserve">και </w:t>
      </w:r>
      <w:r w:rsidR="007D68DB">
        <w:rPr>
          <w:rFonts w:ascii="Lidl Font Pro" w:hAnsi="Lidl Font Pro"/>
          <w:color w:val="000000" w:themeColor="text1"/>
          <w:lang w:val="en-US" w:eastAsia="el-GR"/>
        </w:rPr>
        <w:t>supplier</w:t>
      </w:r>
      <w:r w:rsidR="007D68DB" w:rsidRPr="007D68DB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D68DB">
        <w:rPr>
          <w:rFonts w:ascii="Lidl Font Pro" w:hAnsi="Lidl Font Pro"/>
          <w:color w:val="000000" w:themeColor="text1"/>
          <w:lang w:val="en-US" w:eastAsia="el-GR"/>
        </w:rPr>
        <w:t>management</w:t>
      </w:r>
      <w:r w:rsidR="007D68DB" w:rsidRPr="007D68DB">
        <w:rPr>
          <w:rFonts w:ascii="Lidl Font Pro" w:hAnsi="Lidl Font Pro"/>
          <w:color w:val="000000" w:themeColor="text1"/>
          <w:lang w:val="el-GR" w:eastAsia="el-GR"/>
        </w:rPr>
        <w:t xml:space="preserve">. </w:t>
      </w:r>
    </w:p>
    <w:p w14:paraId="60F857D3" w14:textId="77777777" w:rsidR="002F3FA4" w:rsidRDefault="00E56E22" w:rsidP="00E56E22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E56E22">
        <w:rPr>
          <w:rFonts w:ascii="Lidl Font Pro" w:hAnsi="Lidl Font Pro"/>
          <w:color w:val="000000" w:themeColor="text1"/>
          <w:lang w:val="el-GR" w:eastAsia="el-GR"/>
        </w:rPr>
        <w:t xml:space="preserve">Με όραμα μία βιώσιμη εφοδιαστική αλυσίδα, από την έναρξη της λειτουργίας της μέχρι και σήμερα, η Lidl Ελλάς αναπτύσσεται μαζί με τους </w:t>
      </w:r>
      <w:r w:rsidRPr="0040550A">
        <w:rPr>
          <w:rFonts w:ascii="Lidl Font Pro" w:hAnsi="Lidl Font Pro"/>
          <w:b/>
          <w:bCs/>
          <w:color w:val="000000" w:themeColor="text1"/>
          <w:lang w:val="el-GR" w:eastAsia="el-GR"/>
        </w:rPr>
        <w:t>πάνω από 450 προμηθευτές</w:t>
      </w:r>
      <w:r w:rsidRPr="00E56E22">
        <w:rPr>
          <w:rFonts w:ascii="Lidl Font Pro" w:hAnsi="Lidl Font Pro"/>
          <w:color w:val="000000" w:themeColor="text1"/>
          <w:lang w:val="el-GR" w:eastAsia="el-GR"/>
        </w:rPr>
        <w:t xml:space="preserve"> της προωθώντας και ενισχύοντας την προοπτική τους, εντός και εκτός συνόρων σε </w:t>
      </w:r>
      <w:r w:rsidRPr="0040550A">
        <w:rPr>
          <w:rFonts w:ascii="Lidl Font Pro" w:hAnsi="Lidl Font Pro"/>
          <w:b/>
          <w:bCs/>
          <w:color w:val="000000" w:themeColor="text1"/>
          <w:lang w:val="el-GR" w:eastAsia="el-GR"/>
        </w:rPr>
        <w:t>31 χώρες</w:t>
      </w:r>
      <w:r w:rsidRPr="00E56E22">
        <w:rPr>
          <w:rFonts w:ascii="Lidl Font Pro" w:hAnsi="Lidl Font Pro"/>
          <w:color w:val="000000" w:themeColor="text1"/>
          <w:lang w:val="el-GR" w:eastAsia="el-GR"/>
        </w:rPr>
        <w:t xml:space="preserve">, στις οποίες δραστηριοποιείται η Lidl, συμπεριλαμβανομένων και των ΗΠΑ. Συγκεκριμένα για το οικονομικό έτος 2022 </w:t>
      </w:r>
      <w:r w:rsidRPr="0040550A">
        <w:rPr>
          <w:rFonts w:ascii="Lidl Font Pro" w:hAnsi="Lidl Font Pro"/>
          <w:b/>
          <w:bCs/>
          <w:color w:val="000000" w:themeColor="text1"/>
          <w:lang w:val="el-GR" w:eastAsia="el-GR"/>
        </w:rPr>
        <w:t>ο τζίρος από τις πωλήσεις των Ελλήνων προμηθευτών στο εξωτερικό ξεπέρασε τα</w:t>
      </w:r>
      <w:r w:rsidRPr="00E56E22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40550A">
        <w:rPr>
          <w:rFonts w:ascii="Lidl Font Pro" w:hAnsi="Lidl Font Pro"/>
          <w:b/>
          <w:bCs/>
          <w:color w:val="000000" w:themeColor="text1"/>
          <w:lang w:val="el-GR" w:eastAsia="el-GR"/>
        </w:rPr>
        <w:t>460 εκατ. ευρώ</w:t>
      </w:r>
      <w:r w:rsidRPr="00E56E22">
        <w:rPr>
          <w:rFonts w:ascii="Lidl Font Pro" w:hAnsi="Lidl Font Pro"/>
          <w:color w:val="000000" w:themeColor="text1"/>
          <w:lang w:val="el-GR" w:eastAsia="el-GR"/>
        </w:rPr>
        <w:t xml:space="preserve">. </w:t>
      </w:r>
    </w:p>
    <w:p w14:paraId="45B89F8B" w14:textId="40A3A4DC" w:rsidR="00E56E22" w:rsidRDefault="00E56E22" w:rsidP="00E56E22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E56E22">
        <w:rPr>
          <w:rFonts w:ascii="Lidl Font Pro" w:hAnsi="Lidl Font Pro"/>
          <w:color w:val="000000" w:themeColor="text1"/>
          <w:lang w:val="el-GR" w:eastAsia="el-GR"/>
        </w:rPr>
        <w:t xml:space="preserve">Στον δρόμο για ένα καλύτερο αύριο, η εταιρεία αξιοποιεί τις δυνατότητες βελτιστοποίησης σε όλο το μήκος της αλυσίδας, η οποία δημιουργεί προστιθέμενη αξία για τον άνθρωπο και τον πλανήτη. </w:t>
      </w:r>
    </w:p>
    <w:p w14:paraId="5148DC57" w14:textId="7B8F5B90" w:rsidR="001C4DDD" w:rsidRPr="007C4081" w:rsidRDefault="001C4DDD" w:rsidP="00E56E22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702D173" w14:textId="77777777" w:rsidR="00AF4327" w:rsidRPr="00592FF1" w:rsidRDefault="002F3FA4" w:rsidP="00AF4327">
      <w:pPr>
        <w:autoSpaceDE w:val="0"/>
        <w:autoSpaceDN w:val="0"/>
        <w:adjustRightInd w:val="0"/>
        <w:spacing w:after="0"/>
        <w:jc w:val="both"/>
        <w:rPr>
          <w:rStyle w:val="Hyperlink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AF4327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AF4327" w:rsidRPr="00592FF1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AF4327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AF4327" w:rsidRPr="00592FF1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AF4327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53EC33F4" w14:textId="77777777" w:rsidR="00AF4327" w:rsidRPr="001F6678" w:rsidRDefault="002F3FA4" w:rsidP="00AF432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2791F7A0" w14:textId="77777777" w:rsidR="00AF4327" w:rsidRPr="001F6678" w:rsidRDefault="002F3FA4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25D582C1" w14:textId="77777777" w:rsidR="00AF4327" w:rsidRPr="001F6678" w:rsidRDefault="002F3FA4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0B05E07C" w14:textId="77777777" w:rsidR="00AF4327" w:rsidRPr="001F6678" w:rsidRDefault="002F3FA4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proofErr w:type="spellStart"/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7B81BBA0" w14:textId="77777777" w:rsidR="00AF4327" w:rsidRPr="00523EE8" w:rsidRDefault="00AF4327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4A24B4A1" w14:textId="7D3257E1" w:rsidR="004B17C9" w:rsidRDefault="004B17C9">
      <w:pPr>
        <w:rPr>
          <w:rFonts w:ascii="Lidl Font Pro" w:hAnsi="Lidl Font Pro"/>
          <w:lang w:val="en-US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13"/>
      <w:footerReference w:type="default" r:id="rId14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1DCC" w14:textId="77777777" w:rsidR="00850C7E" w:rsidRDefault="00850C7E" w:rsidP="00C15348">
      <w:pPr>
        <w:spacing w:after="0" w:line="240" w:lineRule="auto"/>
      </w:pPr>
      <w:r>
        <w:separator/>
      </w:r>
    </w:p>
  </w:endnote>
  <w:endnote w:type="continuationSeparator" w:id="0">
    <w:p w14:paraId="0D7ABBA1" w14:textId="77777777" w:rsidR="00850C7E" w:rsidRDefault="00850C7E" w:rsidP="00C15348">
      <w:pPr>
        <w:spacing w:after="0" w:line="240" w:lineRule="auto"/>
      </w:pPr>
      <w:r>
        <w:continuationSeparator/>
      </w:r>
    </w:p>
  </w:endnote>
  <w:endnote w:type="continuationNotice" w:id="1">
    <w:p w14:paraId="252DD0F5" w14:textId="77777777" w:rsidR="00850C7E" w:rsidRDefault="00850C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-Bold">
    <w:altName w:val="Calibri"/>
    <w:charset w:val="00"/>
    <w:family w:val="auto"/>
    <w:pitch w:val="variable"/>
    <w:sig w:usb0="E00002FF" w:usb1="4000ACFF" w:usb2="00000001" w:usb3="00000000" w:csb0="0000019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Footer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proofErr w:type="spellEnd"/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proofErr w:type="spellEnd"/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F1176" w14:textId="77777777" w:rsidR="00850C7E" w:rsidRDefault="00850C7E" w:rsidP="00C15348">
      <w:pPr>
        <w:spacing w:after="0" w:line="240" w:lineRule="auto"/>
      </w:pPr>
      <w:r>
        <w:separator/>
      </w:r>
    </w:p>
  </w:footnote>
  <w:footnote w:type="continuationSeparator" w:id="0">
    <w:p w14:paraId="08856D30" w14:textId="77777777" w:rsidR="00850C7E" w:rsidRDefault="00850C7E" w:rsidP="00C15348">
      <w:pPr>
        <w:spacing w:after="0" w:line="240" w:lineRule="auto"/>
      </w:pPr>
      <w:r>
        <w:continuationSeparator/>
      </w:r>
    </w:p>
  </w:footnote>
  <w:footnote w:type="continuationNotice" w:id="1">
    <w:p w14:paraId="682486B5" w14:textId="77777777" w:rsidR="00850C7E" w:rsidRDefault="00850C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Header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C311D"/>
    <w:multiLevelType w:val="hybridMultilevel"/>
    <w:tmpl w:val="DE921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4299D"/>
    <w:multiLevelType w:val="hybridMultilevel"/>
    <w:tmpl w:val="38A0B8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D05EC"/>
    <w:multiLevelType w:val="hybridMultilevel"/>
    <w:tmpl w:val="A7D07BEE"/>
    <w:lvl w:ilvl="0" w:tplc="C5D2A0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34CB9"/>
    <w:multiLevelType w:val="hybridMultilevel"/>
    <w:tmpl w:val="6F626AC6"/>
    <w:lvl w:ilvl="0" w:tplc="774AE6B0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820EF2"/>
    <w:multiLevelType w:val="hybridMultilevel"/>
    <w:tmpl w:val="2326E5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3443B0"/>
    <w:multiLevelType w:val="hybridMultilevel"/>
    <w:tmpl w:val="0BD679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7"/>
  </w:num>
  <w:num w:numId="2" w16cid:durableId="2041543705">
    <w:abstractNumId w:val="5"/>
  </w:num>
  <w:num w:numId="3" w16cid:durableId="1774594163">
    <w:abstractNumId w:val="3"/>
  </w:num>
  <w:num w:numId="4" w16cid:durableId="1419212094">
    <w:abstractNumId w:val="1"/>
  </w:num>
  <w:num w:numId="5" w16cid:durableId="657195909">
    <w:abstractNumId w:val="4"/>
  </w:num>
  <w:num w:numId="6" w16cid:durableId="246546818">
    <w:abstractNumId w:val="0"/>
  </w:num>
  <w:num w:numId="7" w16cid:durableId="90518964">
    <w:abstractNumId w:val="8"/>
  </w:num>
  <w:num w:numId="8" w16cid:durableId="1288126491">
    <w:abstractNumId w:val="2"/>
  </w:num>
  <w:num w:numId="9" w16cid:durableId="2818830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438"/>
    <w:rsid w:val="000025CB"/>
    <w:rsid w:val="0000765F"/>
    <w:rsid w:val="00010ADF"/>
    <w:rsid w:val="00013264"/>
    <w:rsid w:val="0001364F"/>
    <w:rsid w:val="00015897"/>
    <w:rsid w:val="00017D87"/>
    <w:rsid w:val="00020E29"/>
    <w:rsid w:val="000246BC"/>
    <w:rsid w:val="00024A8A"/>
    <w:rsid w:val="00024E48"/>
    <w:rsid w:val="000254DA"/>
    <w:rsid w:val="00025EEA"/>
    <w:rsid w:val="0004327E"/>
    <w:rsid w:val="00043B93"/>
    <w:rsid w:val="00044026"/>
    <w:rsid w:val="00050063"/>
    <w:rsid w:val="000553B2"/>
    <w:rsid w:val="00056C27"/>
    <w:rsid w:val="00060CDD"/>
    <w:rsid w:val="00065BFE"/>
    <w:rsid w:val="000777FD"/>
    <w:rsid w:val="00080512"/>
    <w:rsid w:val="00081C4A"/>
    <w:rsid w:val="00082066"/>
    <w:rsid w:val="00083507"/>
    <w:rsid w:val="00084703"/>
    <w:rsid w:val="00085D6D"/>
    <w:rsid w:val="000876C8"/>
    <w:rsid w:val="0009075E"/>
    <w:rsid w:val="00093F80"/>
    <w:rsid w:val="00094364"/>
    <w:rsid w:val="000978B7"/>
    <w:rsid w:val="000A0C30"/>
    <w:rsid w:val="000A1CDB"/>
    <w:rsid w:val="000A1DDC"/>
    <w:rsid w:val="000A3234"/>
    <w:rsid w:val="000A4225"/>
    <w:rsid w:val="000A576D"/>
    <w:rsid w:val="000A7472"/>
    <w:rsid w:val="000A7CDB"/>
    <w:rsid w:val="000B0743"/>
    <w:rsid w:val="000B1CB2"/>
    <w:rsid w:val="000B3667"/>
    <w:rsid w:val="000B580C"/>
    <w:rsid w:val="000C0F47"/>
    <w:rsid w:val="000C63BA"/>
    <w:rsid w:val="000D6CF6"/>
    <w:rsid w:val="000E0CAC"/>
    <w:rsid w:val="000E368E"/>
    <w:rsid w:val="000E707E"/>
    <w:rsid w:val="000F02AF"/>
    <w:rsid w:val="000F210D"/>
    <w:rsid w:val="000F27F1"/>
    <w:rsid w:val="000F2A66"/>
    <w:rsid w:val="000F61F9"/>
    <w:rsid w:val="001013D5"/>
    <w:rsid w:val="00101915"/>
    <w:rsid w:val="001036A1"/>
    <w:rsid w:val="001046DE"/>
    <w:rsid w:val="00105706"/>
    <w:rsid w:val="001135B3"/>
    <w:rsid w:val="00117D94"/>
    <w:rsid w:val="001200D3"/>
    <w:rsid w:val="0012556F"/>
    <w:rsid w:val="00125797"/>
    <w:rsid w:val="00126F3C"/>
    <w:rsid w:val="001313C7"/>
    <w:rsid w:val="001362F5"/>
    <w:rsid w:val="00137917"/>
    <w:rsid w:val="001406A8"/>
    <w:rsid w:val="00140F2D"/>
    <w:rsid w:val="00142555"/>
    <w:rsid w:val="00142D70"/>
    <w:rsid w:val="001457CA"/>
    <w:rsid w:val="00145C28"/>
    <w:rsid w:val="0015238D"/>
    <w:rsid w:val="00153AED"/>
    <w:rsid w:val="00153D2D"/>
    <w:rsid w:val="001548EE"/>
    <w:rsid w:val="001573E6"/>
    <w:rsid w:val="00161C78"/>
    <w:rsid w:val="00162B5D"/>
    <w:rsid w:val="0016448B"/>
    <w:rsid w:val="001725FD"/>
    <w:rsid w:val="001735DF"/>
    <w:rsid w:val="001741A0"/>
    <w:rsid w:val="0017471A"/>
    <w:rsid w:val="0017512D"/>
    <w:rsid w:val="00190740"/>
    <w:rsid w:val="001910CB"/>
    <w:rsid w:val="001922A9"/>
    <w:rsid w:val="00193AF9"/>
    <w:rsid w:val="00195437"/>
    <w:rsid w:val="00195A10"/>
    <w:rsid w:val="00195C13"/>
    <w:rsid w:val="001A10E3"/>
    <w:rsid w:val="001A4B5D"/>
    <w:rsid w:val="001A5E66"/>
    <w:rsid w:val="001A7818"/>
    <w:rsid w:val="001B1A05"/>
    <w:rsid w:val="001B20CB"/>
    <w:rsid w:val="001B54A3"/>
    <w:rsid w:val="001C1455"/>
    <w:rsid w:val="001C26F4"/>
    <w:rsid w:val="001C4DDD"/>
    <w:rsid w:val="001C6642"/>
    <w:rsid w:val="001C6839"/>
    <w:rsid w:val="001C6E27"/>
    <w:rsid w:val="001C6EF3"/>
    <w:rsid w:val="001C6FC5"/>
    <w:rsid w:val="001C72F1"/>
    <w:rsid w:val="001C758C"/>
    <w:rsid w:val="001D2405"/>
    <w:rsid w:val="001D399A"/>
    <w:rsid w:val="001D4624"/>
    <w:rsid w:val="001D6703"/>
    <w:rsid w:val="001D79C7"/>
    <w:rsid w:val="001E09FB"/>
    <w:rsid w:val="001E0FBD"/>
    <w:rsid w:val="001E190A"/>
    <w:rsid w:val="001E3793"/>
    <w:rsid w:val="001E4730"/>
    <w:rsid w:val="001E4D96"/>
    <w:rsid w:val="001F13C9"/>
    <w:rsid w:val="001F6678"/>
    <w:rsid w:val="00201C85"/>
    <w:rsid w:val="00206461"/>
    <w:rsid w:val="00206469"/>
    <w:rsid w:val="00210357"/>
    <w:rsid w:val="00212BE6"/>
    <w:rsid w:val="00221ECC"/>
    <w:rsid w:val="00226375"/>
    <w:rsid w:val="00226E35"/>
    <w:rsid w:val="002270E9"/>
    <w:rsid w:val="00227973"/>
    <w:rsid w:val="0023463E"/>
    <w:rsid w:val="002350DA"/>
    <w:rsid w:val="00237A95"/>
    <w:rsid w:val="00240308"/>
    <w:rsid w:val="002429D9"/>
    <w:rsid w:val="00243BF8"/>
    <w:rsid w:val="00246031"/>
    <w:rsid w:val="002465EA"/>
    <w:rsid w:val="002519B3"/>
    <w:rsid w:val="00255722"/>
    <w:rsid w:val="00256326"/>
    <w:rsid w:val="00257AB3"/>
    <w:rsid w:val="00257C0F"/>
    <w:rsid w:val="00274439"/>
    <w:rsid w:val="00276D05"/>
    <w:rsid w:val="00282296"/>
    <w:rsid w:val="00282D77"/>
    <w:rsid w:val="00291837"/>
    <w:rsid w:val="00296D08"/>
    <w:rsid w:val="002A066E"/>
    <w:rsid w:val="002A157F"/>
    <w:rsid w:val="002A6EF5"/>
    <w:rsid w:val="002A7C9A"/>
    <w:rsid w:val="002B156B"/>
    <w:rsid w:val="002B6C2B"/>
    <w:rsid w:val="002C0DD0"/>
    <w:rsid w:val="002C78CB"/>
    <w:rsid w:val="002C7E4E"/>
    <w:rsid w:val="002D1F46"/>
    <w:rsid w:val="002D3688"/>
    <w:rsid w:val="002D5247"/>
    <w:rsid w:val="002D6041"/>
    <w:rsid w:val="002D62AE"/>
    <w:rsid w:val="002D7980"/>
    <w:rsid w:val="002E02BD"/>
    <w:rsid w:val="002E498C"/>
    <w:rsid w:val="002E68DD"/>
    <w:rsid w:val="002F0181"/>
    <w:rsid w:val="002F22C8"/>
    <w:rsid w:val="002F3FA4"/>
    <w:rsid w:val="00303911"/>
    <w:rsid w:val="00306FEF"/>
    <w:rsid w:val="00307FC7"/>
    <w:rsid w:val="00322D03"/>
    <w:rsid w:val="00324080"/>
    <w:rsid w:val="003246D1"/>
    <w:rsid w:val="00337A0D"/>
    <w:rsid w:val="00340366"/>
    <w:rsid w:val="00344923"/>
    <w:rsid w:val="00350823"/>
    <w:rsid w:val="00353B8C"/>
    <w:rsid w:val="00354E9D"/>
    <w:rsid w:val="0035702E"/>
    <w:rsid w:val="00361980"/>
    <w:rsid w:val="0036664C"/>
    <w:rsid w:val="003674EA"/>
    <w:rsid w:val="00374B9E"/>
    <w:rsid w:val="0037510A"/>
    <w:rsid w:val="00380C9A"/>
    <w:rsid w:val="003824A7"/>
    <w:rsid w:val="003836B7"/>
    <w:rsid w:val="00391666"/>
    <w:rsid w:val="00397150"/>
    <w:rsid w:val="003A2353"/>
    <w:rsid w:val="003A3948"/>
    <w:rsid w:val="003A52B7"/>
    <w:rsid w:val="003B059C"/>
    <w:rsid w:val="003B21DC"/>
    <w:rsid w:val="003B2665"/>
    <w:rsid w:val="003B3672"/>
    <w:rsid w:val="003B4842"/>
    <w:rsid w:val="003B6B68"/>
    <w:rsid w:val="003C155B"/>
    <w:rsid w:val="003C5940"/>
    <w:rsid w:val="003C6995"/>
    <w:rsid w:val="003D2087"/>
    <w:rsid w:val="003D4EBC"/>
    <w:rsid w:val="003E12D3"/>
    <w:rsid w:val="003E1E63"/>
    <w:rsid w:val="003E22C6"/>
    <w:rsid w:val="003E2E43"/>
    <w:rsid w:val="003E76A0"/>
    <w:rsid w:val="003F48D1"/>
    <w:rsid w:val="003F6FD8"/>
    <w:rsid w:val="003F7616"/>
    <w:rsid w:val="00401F38"/>
    <w:rsid w:val="00402864"/>
    <w:rsid w:val="00402913"/>
    <w:rsid w:val="0040296B"/>
    <w:rsid w:val="00404006"/>
    <w:rsid w:val="004041FE"/>
    <w:rsid w:val="0040550A"/>
    <w:rsid w:val="00405AA9"/>
    <w:rsid w:val="00406FF5"/>
    <w:rsid w:val="00413192"/>
    <w:rsid w:val="00415CCF"/>
    <w:rsid w:val="00415DC4"/>
    <w:rsid w:val="00415F2D"/>
    <w:rsid w:val="00416892"/>
    <w:rsid w:val="004246EA"/>
    <w:rsid w:val="004272D6"/>
    <w:rsid w:val="004339B9"/>
    <w:rsid w:val="00434C16"/>
    <w:rsid w:val="00436EB4"/>
    <w:rsid w:val="00443DFD"/>
    <w:rsid w:val="004457BB"/>
    <w:rsid w:val="004470A0"/>
    <w:rsid w:val="00447F97"/>
    <w:rsid w:val="00453F09"/>
    <w:rsid w:val="004553EB"/>
    <w:rsid w:val="004570AC"/>
    <w:rsid w:val="00462BFE"/>
    <w:rsid w:val="00464923"/>
    <w:rsid w:val="0047015E"/>
    <w:rsid w:val="00471CE4"/>
    <w:rsid w:val="004753AB"/>
    <w:rsid w:val="004758E6"/>
    <w:rsid w:val="00476FD3"/>
    <w:rsid w:val="0047758A"/>
    <w:rsid w:val="0048239D"/>
    <w:rsid w:val="0048249F"/>
    <w:rsid w:val="004862EF"/>
    <w:rsid w:val="00492402"/>
    <w:rsid w:val="0049304A"/>
    <w:rsid w:val="0049546D"/>
    <w:rsid w:val="00495E24"/>
    <w:rsid w:val="004A1AFA"/>
    <w:rsid w:val="004A25B1"/>
    <w:rsid w:val="004A752A"/>
    <w:rsid w:val="004B17C9"/>
    <w:rsid w:val="004B5BC6"/>
    <w:rsid w:val="004B69B8"/>
    <w:rsid w:val="004C0A5D"/>
    <w:rsid w:val="004C59E3"/>
    <w:rsid w:val="004D2759"/>
    <w:rsid w:val="004D5103"/>
    <w:rsid w:val="004D5642"/>
    <w:rsid w:val="004D5A97"/>
    <w:rsid w:val="004D7984"/>
    <w:rsid w:val="004E10DC"/>
    <w:rsid w:val="004E1B59"/>
    <w:rsid w:val="004E5AC8"/>
    <w:rsid w:val="004E6273"/>
    <w:rsid w:val="004F6C8B"/>
    <w:rsid w:val="004F736C"/>
    <w:rsid w:val="00501833"/>
    <w:rsid w:val="00501C4B"/>
    <w:rsid w:val="00504728"/>
    <w:rsid w:val="00506274"/>
    <w:rsid w:val="00506CBC"/>
    <w:rsid w:val="005134D4"/>
    <w:rsid w:val="0051501B"/>
    <w:rsid w:val="005159B7"/>
    <w:rsid w:val="005237DE"/>
    <w:rsid w:val="00523EE8"/>
    <w:rsid w:val="00526BF2"/>
    <w:rsid w:val="00530B08"/>
    <w:rsid w:val="005313BA"/>
    <w:rsid w:val="00537089"/>
    <w:rsid w:val="00542452"/>
    <w:rsid w:val="005466F2"/>
    <w:rsid w:val="005530C4"/>
    <w:rsid w:val="005531DF"/>
    <w:rsid w:val="00553E94"/>
    <w:rsid w:val="00554C7C"/>
    <w:rsid w:val="00557D4D"/>
    <w:rsid w:val="00560F84"/>
    <w:rsid w:val="005627D8"/>
    <w:rsid w:val="00570BBC"/>
    <w:rsid w:val="005721E5"/>
    <w:rsid w:val="005774FF"/>
    <w:rsid w:val="00581F46"/>
    <w:rsid w:val="0058265D"/>
    <w:rsid w:val="00587025"/>
    <w:rsid w:val="005913FE"/>
    <w:rsid w:val="005919CD"/>
    <w:rsid w:val="00592BD8"/>
    <w:rsid w:val="00593063"/>
    <w:rsid w:val="005963A5"/>
    <w:rsid w:val="005A488E"/>
    <w:rsid w:val="005A50F0"/>
    <w:rsid w:val="005A62CF"/>
    <w:rsid w:val="005B0B30"/>
    <w:rsid w:val="005B1A3F"/>
    <w:rsid w:val="005B2682"/>
    <w:rsid w:val="005B3710"/>
    <w:rsid w:val="005B5F74"/>
    <w:rsid w:val="005C1285"/>
    <w:rsid w:val="005C1B4A"/>
    <w:rsid w:val="005C4556"/>
    <w:rsid w:val="005C7B02"/>
    <w:rsid w:val="005D00E5"/>
    <w:rsid w:val="005D0BA7"/>
    <w:rsid w:val="005D65AF"/>
    <w:rsid w:val="005E4703"/>
    <w:rsid w:val="005E4D58"/>
    <w:rsid w:val="005F0960"/>
    <w:rsid w:val="005F1504"/>
    <w:rsid w:val="005F15C1"/>
    <w:rsid w:val="005F276F"/>
    <w:rsid w:val="005F3800"/>
    <w:rsid w:val="005F607C"/>
    <w:rsid w:val="005F7DC6"/>
    <w:rsid w:val="00601A9A"/>
    <w:rsid w:val="006174A5"/>
    <w:rsid w:val="0062046F"/>
    <w:rsid w:val="00622532"/>
    <w:rsid w:val="006244E4"/>
    <w:rsid w:val="006305E8"/>
    <w:rsid w:val="00633178"/>
    <w:rsid w:val="00633E64"/>
    <w:rsid w:val="0063466C"/>
    <w:rsid w:val="00636F23"/>
    <w:rsid w:val="00640725"/>
    <w:rsid w:val="00643AF1"/>
    <w:rsid w:val="00645CD8"/>
    <w:rsid w:val="0064616A"/>
    <w:rsid w:val="00650280"/>
    <w:rsid w:val="00651268"/>
    <w:rsid w:val="0065167E"/>
    <w:rsid w:val="006538BB"/>
    <w:rsid w:val="00654FCB"/>
    <w:rsid w:val="0065577B"/>
    <w:rsid w:val="006605CD"/>
    <w:rsid w:val="006619A3"/>
    <w:rsid w:val="00664720"/>
    <w:rsid w:val="00665939"/>
    <w:rsid w:val="00665E49"/>
    <w:rsid w:val="006703A3"/>
    <w:rsid w:val="00670AB3"/>
    <w:rsid w:val="006746E1"/>
    <w:rsid w:val="0068010B"/>
    <w:rsid w:val="006832C8"/>
    <w:rsid w:val="00684211"/>
    <w:rsid w:val="006844FB"/>
    <w:rsid w:val="00685C2A"/>
    <w:rsid w:val="0069175B"/>
    <w:rsid w:val="00691F7A"/>
    <w:rsid w:val="00692521"/>
    <w:rsid w:val="00694718"/>
    <w:rsid w:val="006968A9"/>
    <w:rsid w:val="006A4A23"/>
    <w:rsid w:val="006A61C9"/>
    <w:rsid w:val="006B3851"/>
    <w:rsid w:val="006C1700"/>
    <w:rsid w:val="006C261D"/>
    <w:rsid w:val="006C5678"/>
    <w:rsid w:val="006C5AFC"/>
    <w:rsid w:val="006D3B63"/>
    <w:rsid w:val="006D4502"/>
    <w:rsid w:val="006E0F2C"/>
    <w:rsid w:val="006E1D0C"/>
    <w:rsid w:val="006E24DC"/>
    <w:rsid w:val="006E3F83"/>
    <w:rsid w:val="006E7AE4"/>
    <w:rsid w:val="006F0218"/>
    <w:rsid w:val="006F0279"/>
    <w:rsid w:val="006F1DCB"/>
    <w:rsid w:val="007007B7"/>
    <w:rsid w:val="00701CAF"/>
    <w:rsid w:val="00707043"/>
    <w:rsid w:val="00714E23"/>
    <w:rsid w:val="00715176"/>
    <w:rsid w:val="007179B6"/>
    <w:rsid w:val="007239A0"/>
    <w:rsid w:val="007268DB"/>
    <w:rsid w:val="00734721"/>
    <w:rsid w:val="007415C7"/>
    <w:rsid w:val="00743D12"/>
    <w:rsid w:val="0074620B"/>
    <w:rsid w:val="00750CD2"/>
    <w:rsid w:val="00751349"/>
    <w:rsid w:val="007521BD"/>
    <w:rsid w:val="00753B67"/>
    <w:rsid w:val="00753E5B"/>
    <w:rsid w:val="007541F3"/>
    <w:rsid w:val="00757158"/>
    <w:rsid w:val="00771EA9"/>
    <w:rsid w:val="00772E7A"/>
    <w:rsid w:val="00774FD9"/>
    <w:rsid w:val="0078031A"/>
    <w:rsid w:val="00781EE5"/>
    <w:rsid w:val="00784E92"/>
    <w:rsid w:val="00794F0D"/>
    <w:rsid w:val="007A1A19"/>
    <w:rsid w:val="007A4775"/>
    <w:rsid w:val="007A5350"/>
    <w:rsid w:val="007A6132"/>
    <w:rsid w:val="007A7C74"/>
    <w:rsid w:val="007B19D1"/>
    <w:rsid w:val="007B2386"/>
    <w:rsid w:val="007B3EDF"/>
    <w:rsid w:val="007B44F7"/>
    <w:rsid w:val="007C0240"/>
    <w:rsid w:val="007C1EBE"/>
    <w:rsid w:val="007C4081"/>
    <w:rsid w:val="007C562D"/>
    <w:rsid w:val="007C6631"/>
    <w:rsid w:val="007D0DFB"/>
    <w:rsid w:val="007D50F0"/>
    <w:rsid w:val="007D52D0"/>
    <w:rsid w:val="007D675D"/>
    <w:rsid w:val="007D68DB"/>
    <w:rsid w:val="007E087A"/>
    <w:rsid w:val="007E4BED"/>
    <w:rsid w:val="007E6685"/>
    <w:rsid w:val="007E6B62"/>
    <w:rsid w:val="007F0E92"/>
    <w:rsid w:val="007F161B"/>
    <w:rsid w:val="007F3131"/>
    <w:rsid w:val="007F5514"/>
    <w:rsid w:val="007F7364"/>
    <w:rsid w:val="007F7407"/>
    <w:rsid w:val="00801FCF"/>
    <w:rsid w:val="00804AA6"/>
    <w:rsid w:val="00805A03"/>
    <w:rsid w:val="00811C25"/>
    <w:rsid w:val="00817D1B"/>
    <w:rsid w:val="00817D68"/>
    <w:rsid w:val="00820B1B"/>
    <w:rsid w:val="00821B49"/>
    <w:rsid w:val="00822133"/>
    <w:rsid w:val="0082297B"/>
    <w:rsid w:val="0082661C"/>
    <w:rsid w:val="00827F02"/>
    <w:rsid w:val="00827FF1"/>
    <w:rsid w:val="008326FA"/>
    <w:rsid w:val="00834894"/>
    <w:rsid w:val="00835ABB"/>
    <w:rsid w:val="00837FAE"/>
    <w:rsid w:val="00843384"/>
    <w:rsid w:val="00845D58"/>
    <w:rsid w:val="00850C7E"/>
    <w:rsid w:val="00852011"/>
    <w:rsid w:val="00860F82"/>
    <w:rsid w:val="008613B1"/>
    <w:rsid w:val="00863077"/>
    <w:rsid w:val="00865B05"/>
    <w:rsid w:val="008672F9"/>
    <w:rsid w:val="00871408"/>
    <w:rsid w:val="0087622A"/>
    <w:rsid w:val="00886D06"/>
    <w:rsid w:val="00887368"/>
    <w:rsid w:val="008878D6"/>
    <w:rsid w:val="00891ED3"/>
    <w:rsid w:val="008933DD"/>
    <w:rsid w:val="008944C4"/>
    <w:rsid w:val="00895C00"/>
    <w:rsid w:val="00897D28"/>
    <w:rsid w:val="00897EA6"/>
    <w:rsid w:val="008A04A6"/>
    <w:rsid w:val="008A1402"/>
    <w:rsid w:val="008A213F"/>
    <w:rsid w:val="008A2C7B"/>
    <w:rsid w:val="008A2CE1"/>
    <w:rsid w:val="008A319C"/>
    <w:rsid w:val="008A7A93"/>
    <w:rsid w:val="008B053F"/>
    <w:rsid w:val="008B0C90"/>
    <w:rsid w:val="008B2FF3"/>
    <w:rsid w:val="008B5ABC"/>
    <w:rsid w:val="008B68ED"/>
    <w:rsid w:val="008C1E18"/>
    <w:rsid w:val="008C301F"/>
    <w:rsid w:val="008C4194"/>
    <w:rsid w:val="008C43EC"/>
    <w:rsid w:val="008C584F"/>
    <w:rsid w:val="008D0C8D"/>
    <w:rsid w:val="008D0E47"/>
    <w:rsid w:val="008D4C39"/>
    <w:rsid w:val="008D4F82"/>
    <w:rsid w:val="008D55F8"/>
    <w:rsid w:val="008D6174"/>
    <w:rsid w:val="008E59B1"/>
    <w:rsid w:val="008F3185"/>
    <w:rsid w:val="00900D28"/>
    <w:rsid w:val="00900E2D"/>
    <w:rsid w:val="00904528"/>
    <w:rsid w:val="00905B32"/>
    <w:rsid w:val="0090693B"/>
    <w:rsid w:val="00910748"/>
    <w:rsid w:val="00912796"/>
    <w:rsid w:val="00915B02"/>
    <w:rsid w:val="00916C12"/>
    <w:rsid w:val="00917AF3"/>
    <w:rsid w:val="00931795"/>
    <w:rsid w:val="00932549"/>
    <w:rsid w:val="00933BBD"/>
    <w:rsid w:val="00943F19"/>
    <w:rsid w:val="00944D83"/>
    <w:rsid w:val="009455B2"/>
    <w:rsid w:val="009504D3"/>
    <w:rsid w:val="00950F01"/>
    <w:rsid w:val="00952487"/>
    <w:rsid w:val="00956777"/>
    <w:rsid w:val="00957831"/>
    <w:rsid w:val="00957F63"/>
    <w:rsid w:val="00963D26"/>
    <w:rsid w:val="00964789"/>
    <w:rsid w:val="00965BE9"/>
    <w:rsid w:val="009729D5"/>
    <w:rsid w:val="00972A51"/>
    <w:rsid w:val="00974C89"/>
    <w:rsid w:val="00975019"/>
    <w:rsid w:val="00975CDC"/>
    <w:rsid w:val="009778FC"/>
    <w:rsid w:val="00977E8B"/>
    <w:rsid w:val="00980D1F"/>
    <w:rsid w:val="009918B9"/>
    <w:rsid w:val="00993D21"/>
    <w:rsid w:val="00997D56"/>
    <w:rsid w:val="009A0F81"/>
    <w:rsid w:val="009A2687"/>
    <w:rsid w:val="009A57DD"/>
    <w:rsid w:val="009A76DF"/>
    <w:rsid w:val="009A7E98"/>
    <w:rsid w:val="009B1438"/>
    <w:rsid w:val="009B404D"/>
    <w:rsid w:val="009B7406"/>
    <w:rsid w:val="009C2622"/>
    <w:rsid w:val="009C469A"/>
    <w:rsid w:val="009C513E"/>
    <w:rsid w:val="009C679A"/>
    <w:rsid w:val="009C6EC1"/>
    <w:rsid w:val="009C73CA"/>
    <w:rsid w:val="009C75B8"/>
    <w:rsid w:val="009D1D5F"/>
    <w:rsid w:val="009D24A2"/>
    <w:rsid w:val="009D4057"/>
    <w:rsid w:val="009D4440"/>
    <w:rsid w:val="009E384A"/>
    <w:rsid w:val="009E3F58"/>
    <w:rsid w:val="009E6FB8"/>
    <w:rsid w:val="009E7AE0"/>
    <w:rsid w:val="009F24C7"/>
    <w:rsid w:val="009F2A0C"/>
    <w:rsid w:val="009F471C"/>
    <w:rsid w:val="009F5A1B"/>
    <w:rsid w:val="00A003F0"/>
    <w:rsid w:val="00A04EF3"/>
    <w:rsid w:val="00A11361"/>
    <w:rsid w:val="00A17E85"/>
    <w:rsid w:val="00A2171F"/>
    <w:rsid w:val="00A24C32"/>
    <w:rsid w:val="00A25F75"/>
    <w:rsid w:val="00A2660B"/>
    <w:rsid w:val="00A26A1A"/>
    <w:rsid w:val="00A27BD0"/>
    <w:rsid w:val="00A30DFB"/>
    <w:rsid w:val="00A31444"/>
    <w:rsid w:val="00A33E2E"/>
    <w:rsid w:val="00A34E43"/>
    <w:rsid w:val="00A35EC9"/>
    <w:rsid w:val="00A3667E"/>
    <w:rsid w:val="00A37707"/>
    <w:rsid w:val="00A4131C"/>
    <w:rsid w:val="00A41A86"/>
    <w:rsid w:val="00A43D39"/>
    <w:rsid w:val="00A46BB5"/>
    <w:rsid w:val="00A47E30"/>
    <w:rsid w:val="00A5088B"/>
    <w:rsid w:val="00A5273D"/>
    <w:rsid w:val="00A5328B"/>
    <w:rsid w:val="00A54F9E"/>
    <w:rsid w:val="00A56179"/>
    <w:rsid w:val="00A655DB"/>
    <w:rsid w:val="00A74C27"/>
    <w:rsid w:val="00A7516B"/>
    <w:rsid w:val="00A752C7"/>
    <w:rsid w:val="00A80DE8"/>
    <w:rsid w:val="00A8297A"/>
    <w:rsid w:val="00A8717C"/>
    <w:rsid w:val="00A90452"/>
    <w:rsid w:val="00A9188B"/>
    <w:rsid w:val="00A91985"/>
    <w:rsid w:val="00A91FC3"/>
    <w:rsid w:val="00A92932"/>
    <w:rsid w:val="00A93B2E"/>
    <w:rsid w:val="00A93D9D"/>
    <w:rsid w:val="00A95337"/>
    <w:rsid w:val="00A9583F"/>
    <w:rsid w:val="00A97957"/>
    <w:rsid w:val="00A97CDE"/>
    <w:rsid w:val="00AA250C"/>
    <w:rsid w:val="00AA37AD"/>
    <w:rsid w:val="00AA3A3E"/>
    <w:rsid w:val="00AA59DE"/>
    <w:rsid w:val="00AA5DF4"/>
    <w:rsid w:val="00AA611C"/>
    <w:rsid w:val="00AA7A32"/>
    <w:rsid w:val="00AB180B"/>
    <w:rsid w:val="00AB3B4C"/>
    <w:rsid w:val="00AC4020"/>
    <w:rsid w:val="00AC7E73"/>
    <w:rsid w:val="00AD03DE"/>
    <w:rsid w:val="00AD0CD9"/>
    <w:rsid w:val="00AD3852"/>
    <w:rsid w:val="00AD5836"/>
    <w:rsid w:val="00AD6277"/>
    <w:rsid w:val="00AE203C"/>
    <w:rsid w:val="00AE204A"/>
    <w:rsid w:val="00AE7F31"/>
    <w:rsid w:val="00AF4327"/>
    <w:rsid w:val="00AF4BAC"/>
    <w:rsid w:val="00AF5F7B"/>
    <w:rsid w:val="00B001BC"/>
    <w:rsid w:val="00B01341"/>
    <w:rsid w:val="00B10B6E"/>
    <w:rsid w:val="00B21D18"/>
    <w:rsid w:val="00B27F18"/>
    <w:rsid w:val="00B310F9"/>
    <w:rsid w:val="00B321E5"/>
    <w:rsid w:val="00B340B5"/>
    <w:rsid w:val="00B357E1"/>
    <w:rsid w:val="00B36DCD"/>
    <w:rsid w:val="00B37062"/>
    <w:rsid w:val="00B43675"/>
    <w:rsid w:val="00B4629C"/>
    <w:rsid w:val="00B542A6"/>
    <w:rsid w:val="00B57F1A"/>
    <w:rsid w:val="00B6312D"/>
    <w:rsid w:val="00B722FD"/>
    <w:rsid w:val="00B74D15"/>
    <w:rsid w:val="00B75DE3"/>
    <w:rsid w:val="00B766EF"/>
    <w:rsid w:val="00B77CFD"/>
    <w:rsid w:val="00B8055D"/>
    <w:rsid w:val="00B81E86"/>
    <w:rsid w:val="00B83C88"/>
    <w:rsid w:val="00B90579"/>
    <w:rsid w:val="00B906B2"/>
    <w:rsid w:val="00B935FF"/>
    <w:rsid w:val="00B9382D"/>
    <w:rsid w:val="00B93EFC"/>
    <w:rsid w:val="00B956CC"/>
    <w:rsid w:val="00B9690F"/>
    <w:rsid w:val="00B96A7F"/>
    <w:rsid w:val="00B97B64"/>
    <w:rsid w:val="00B97C9F"/>
    <w:rsid w:val="00BA206A"/>
    <w:rsid w:val="00BA6514"/>
    <w:rsid w:val="00BB1A10"/>
    <w:rsid w:val="00BB7B57"/>
    <w:rsid w:val="00BC049D"/>
    <w:rsid w:val="00BC4324"/>
    <w:rsid w:val="00BC4A1D"/>
    <w:rsid w:val="00BC6DC9"/>
    <w:rsid w:val="00BC709A"/>
    <w:rsid w:val="00BD2A99"/>
    <w:rsid w:val="00BD4063"/>
    <w:rsid w:val="00BD4C6E"/>
    <w:rsid w:val="00BD6AA8"/>
    <w:rsid w:val="00BD7CE9"/>
    <w:rsid w:val="00BE2CBE"/>
    <w:rsid w:val="00BE2D1C"/>
    <w:rsid w:val="00BF0396"/>
    <w:rsid w:val="00C0059B"/>
    <w:rsid w:val="00C01F88"/>
    <w:rsid w:val="00C03FD5"/>
    <w:rsid w:val="00C07C55"/>
    <w:rsid w:val="00C1031B"/>
    <w:rsid w:val="00C15348"/>
    <w:rsid w:val="00C16FE2"/>
    <w:rsid w:val="00C173F2"/>
    <w:rsid w:val="00C22451"/>
    <w:rsid w:val="00C25999"/>
    <w:rsid w:val="00C27BB9"/>
    <w:rsid w:val="00C31BDA"/>
    <w:rsid w:val="00C34690"/>
    <w:rsid w:val="00C34719"/>
    <w:rsid w:val="00C40C35"/>
    <w:rsid w:val="00C41CE1"/>
    <w:rsid w:val="00C43070"/>
    <w:rsid w:val="00C43587"/>
    <w:rsid w:val="00C43704"/>
    <w:rsid w:val="00C47047"/>
    <w:rsid w:val="00C528FB"/>
    <w:rsid w:val="00C564A3"/>
    <w:rsid w:val="00C57080"/>
    <w:rsid w:val="00C628F2"/>
    <w:rsid w:val="00C635EF"/>
    <w:rsid w:val="00C64CCE"/>
    <w:rsid w:val="00C66D4B"/>
    <w:rsid w:val="00C71500"/>
    <w:rsid w:val="00C73EA3"/>
    <w:rsid w:val="00C74964"/>
    <w:rsid w:val="00C7574F"/>
    <w:rsid w:val="00C7595C"/>
    <w:rsid w:val="00C81087"/>
    <w:rsid w:val="00C81F14"/>
    <w:rsid w:val="00C820AB"/>
    <w:rsid w:val="00C8779F"/>
    <w:rsid w:val="00C94C9C"/>
    <w:rsid w:val="00C96657"/>
    <w:rsid w:val="00CA030D"/>
    <w:rsid w:val="00CA2C89"/>
    <w:rsid w:val="00CA345E"/>
    <w:rsid w:val="00CA37B9"/>
    <w:rsid w:val="00CB0793"/>
    <w:rsid w:val="00CB43B3"/>
    <w:rsid w:val="00CB462B"/>
    <w:rsid w:val="00CB6286"/>
    <w:rsid w:val="00CB7B14"/>
    <w:rsid w:val="00CC5E78"/>
    <w:rsid w:val="00CC6D24"/>
    <w:rsid w:val="00CC7E15"/>
    <w:rsid w:val="00CD3DBD"/>
    <w:rsid w:val="00CD681C"/>
    <w:rsid w:val="00CE022E"/>
    <w:rsid w:val="00CE1F9C"/>
    <w:rsid w:val="00CE2CF8"/>
    <w:rsid w:val="00CE4107"/>
    <w:rsid w:val="00CE4449"/>
    <w:rsid w:val="00CE499C"/>
    <w:rsid w:val="00CF34CE"/>
    <w:rsid w:val="00CF5370"/>
    <w:rsid w:val="00CF7398"/>
    <w:rsid w:val="00D01F91"/>
    <w:rsid w:val="00D021E3"/>
    <w:rsid w:val="00D024D8"/>
    <w:rsid w:val="00D03CAC"/>
    <w:rsid w:val="00D10AB8"/>
    <w:rsid w:val="00D112A2"/>
    <w:rsid w:val="00D11BB6"/>
    <w:rsid w:val="00D128E5"/>
    <w:rsid w:val="00D13352"/>
    <w:rsid w:val="00D138CB"/>
    <w:rsid w:val="00D15E91"/>
    <w:rsid w:val="00D26CFB"/>
    <w:rsid w:val="00D27440"/>
    <w:rsid w:val="00D33416"/>
    <w:rsid w:val="00D35440"/>
    <w:rsid w:val="00D35749"/>
    <w:rsid w:val="00D41667"/>
    <w:rsid w:val="00D417D8"/>
    <w:rsid w:val="00D463C2"/>
    <w:rsid w:val="00D54C80"/>
    <w:rsid w:val="00D5714A"/>
    <w:rsid w:val="00D628C6"/>
    <w:rsid w:val="00D64D1B"/>
    <w:rsid w:val="00D7169A"/>
    <w:rsid w:val="00D71FF0"/>
    <w:rsid w:val="00D72D13"/>
    <w:rsid w:val="00D741EA"/>
    <w:rsid w:val="00D760E9"/>
    <w:rsid w:val="00D80131"/>
    <w:rsid w:val="00D8233D"/>
    <w:rsid w:val="00D85A34"/>
    <w:rsid w:val="00D910C9"/>
    <w:rsid w:val="00D9201C"/>
    <w:rsid w:val="00D95E07"/>
    <w:rsid w:val="00D977E1"/>
    <w:rsid w:val="00DA5276"/>
    <w:rsid w:val="00DA748D"/>
    <w:rsid w:val="00DA7932"/>
    <w:rsid w:val="00DB253A"/>
    <w:rsid w:val="00DB2F8E"/>
    <w:rsid w:val="00DB404C"/>
    <w:rsid w:val="00DB66A5"/>
    <w:rsid w:val="00DB68CF"/>
    <w:rsid w:val="00DC05CA"/>
    <w:rsid w:val="00DC14A6"/>
    <w:rsid w:val="00DC1C9E"/>
    <w:rsid w:val="00DC2BD8"/>
    <w:rsid w:val="00DC2D0E"/>
    <w:rsid w:val="00DC6657"/>
    <w:rsid w:val="00DC7204"/>
    <w:rsid w:val="00DC74B7"/>
    <w:rsid w:val="00DD1668"/>
    <w:rsid w:val="00DD1CEF"/>
    <w:rsid w:val="00DD4AA0"/>
    <w:rsid w:val="00DD67A9"/>
    <w:rsid w:val="00DD70F4"/>
    <w:rsid w:val="00DE0930"/>
    <w:rsid w:val="00DE41BC"/>
    <w:rsid w:val="00DE6D50"/>
    <w:rsid w:val="00DF2BDE"/>
    <w:rsid w:val="00E063DE"/>
    <w:rsid w:val="00E10B2A"/>
    <w:rsid w:val="00E10F6A"/>
    <w:rsid w:val="00E12576"/>
    <w:rsid w:val="00E16BB3"/>
    <w:rsid w:val="00E17039"/>
    <w:rsid w:val="00E20400"/>
    <w:rsid w:val="00E2641D"/>
    <w:rsid w:val="00E276C6"/>
    <w:rsid w:val="00E31799"/>
    <w:rsid w:val="00E32C7F"/>
    <w:rsid w:val="00E34990"/>
    <w:rsid w:val="00E37F80"/>
    <w:rsid w:val="00E40AAE"/>
    <w:rsid w:val="00E40CB8"/>
    <w:rsid w:val="00E42493"/>
    <w:rsid w:val="00E4569E"/>
    <w:rsid w:val="00E512F6"/>
    <w:rsid w:val="00E517E7"/>
    <w:rsid w:val="00E55358"/>
    <w:rsid w:val="00E56E22"/>
    <w:rsid w:val="00E57EB5"/>
    <w:rsid w:val="00E64C60"/>
    <w:rsid w:val="00E665E4"/>
    <w:rsid w:val="00E66A45"/>
    <w:rsid w:val="00E70986"/>
    <w:rsid w:val="00E720D7"/>
    <w:rsid w:val="00E72BBE"/>
    <w:rsid w:val="00E733FC"/>
    <w:rsid w:val="00E7613C"/>
    <w:rsid w:val="00E87F7F"/>
    <w:rsid w:val="00E902A0"/>
    <w:rsid w:val="00E9073A"/>
    <w:rsid w:val="00E90A46"/>
    <w:rsid w:val="00E92E34"/>
    <w:rsid w:val="00E92F36"/>
    <w:rsid w:val="00E96EE7"/>
    <w:rsid w:val="00EA5F85"/>
    <w:rsid w:val="00EA7CE4"/>
    <w:rsid w:val="00EB3032"/>
    <w:rsid w:val="00EB3A9B"/>
    <w:rsid w:val="00EB3C6C"/>
    <w:rsid w:val="00EB42FB"/>
    <w:rsid w:val="00EC453C"/>
    <w:rsid w:val="00EC4D1C"/>
    <w:rsid w:val="00EC4F0D"/>
    <w:rsid w:val="00EC5AD8"/>
    <w:rsid w:val="00ED1DFB"/>
    <w:rsid w:val="00ED21A3"/>
    <w:rsid w:val="00ED52F2"/>
    <w:rsid w:val="00ED596D"/>
    <w:rsid w:val="00EE27D7"/>
    <w:rsid w:val="00EE5381"/>
    <w:rsid w:val="00EF1285"/>
    <w:rsid w:val="00EF1F2B"/>
    <w:rsid w:val="00EF2089"/>
    <w:rsid w:val="00EF2165"/>
    <w:rsid w:val="00EF2DD5"/>
    <w:rsid w:val="00EF4ECC"/>
    <w:rsid w:val="00EF62A3"/>
    <w:rsid w:val="00F02079"/>
    <w:rsid w:val="00F12007"/>
    <w:rsid w:val="00F1451A"/>
    <w:rsid w:val="00F15131"/>
    <w:rsid w:val="00F175D8"/>
    <w:rsid w:val="00F17E59"/>
    <w:rsid w:val="00F21954"/>
    <w:rsid w:val="00F234B9"/>
    <w:rsid w:val="00F24A1E"/>
    <w:rsid w:val="00F25925"/>
    <w:rsid w:val="00F31ED0"/>
    <w:rsid w:val="00F32356"/>
    <w:rsid w:val="00F32E7E"/>
    <w:rsid w:val="00F341C1"/>
    <w:rsid w:val="00F35D7A"/>
    <w:rsid w:val="00F35F8C"/>
    <w:rsid w:val="00F37408"/>
    <w:rsid w:val="00F4225D"/>
    <w:rsid w:val="00F43BB5"/>
    <w:rsid w:val="00F5063A"/>
    <w:rsid w:val="00F5228D"/>
    <w:rsid w:val="00F524C2"/>
    <w:rsid w:val="00F54865"/>
    <w:rsid w:val="00F600E5"/>
    <w:rsid w:val="00F6173D"/>
    <w:rsid w:val="00F61E02"/>
    <w:rsid w:val="00F623CC"/>
    <w:rsid w:val="00F647BA"/>
    <w:rsid w:val="00F721BB"/>
    <w:rsid w:val="00F73264"/>
    <w:rsid w:val="00F766E2"/>
    <w:rsid w:val="00F77D84"/>
    <w:rsid w:val="00F83D01"/>
    <w:rsid w:val="00F847FC"/>
    <w:rsid w:val="00F910E4"/>
    <w:rsid w:val="00FA1A96"/>
    <w:rsid w:val="00FA1D45"/>
    <w:rsid w:val="00FA2478"/>
    <w:rsid w:val="00FA366D"/>
    <w:rsid w:val="00FA37C9"/>
    <w:rsid w:val="00FB24B5"/>
    <w:rsid w:val="00FB6530"/>
    <w:rsid w:val="00FC07D2"/>
    <w:rsid w:val="00FC0F8F"/>
    <w:rsid w:val="00FC1E53"/>
    <w:rsid w:val="00FC2965"/>
    <w:rsid w:val="00FD0823"/>
    <w:rsid w:val="00FD3EA6"/>
    <w:rsid w:val="00FD4D83"/>
    <w:rsid w:val="00FE00EF"/>
    <w:rsid w:val="00FE0FD8"/>
    <w:rsid w:val="00FE5922"/>
    <w:rsid w:val="00FE7457"/>
    <w:rsid w:val="00FF0025"/>
    <w:rsid w:val="00FF1D2D"/>
    <w:rsid w:val="00FF37F5"/>
    <w:rsid w:val="014B3477"/>
    <w:rsid w:val="02E704D8"/>
    <w:rsid w:val="04802F82"/>
    <w:rsid w:val="0BB3C6FE"/>
    <w:rsid w:val="12DC0EA2"/>
    <w:rsid w:val="1A009706"/>
    <w:rsid w:val="22E1EF7A"/>
    <w:rsid w:val="2E9A3293"/>
    <w:rsid w:val="431A789B"/>
    <w:rsid w:val="44004EE5"/>
    <w:rsid w:val="456643F0"/>
    <w:rsid w:val="4652195D"/>
    <w:rsid w:val="4AD5ADF3"/>
    <w:rsid w:val="52F0F063"/>
    <w:rsid w:val="6D3F17C4"/>
    <w:rsid w:val="6DBC6F33"/>
    <w:rsid w:val="6E2AE232"/>
    <w:rsid w:val="6EA57D58"/>
    <w:rsid w:val="6EFFC7FD"/>
    <w:rsid w:val="70E8482D"/>
    <w:rsid w:val="7890279D"/>
    <w:rsid w:val="7E1393B4"/>
    <w:rsid w:val="7FACB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374247-C0A7-4170-89C9-FBAF59B5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348"/>
    <w:rPr>
      <w:rFonts w:ascii="Calibri" w:hAnsi="Calibri" w:cs="Times New Roman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Normal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Strong">
    <w:name w:val="Strong"/>
    <w:basedOn w:val="DefaultParagraphFont"/>
    <w:uiPriority w:val="22"/>
    <w:qFormat/>
    <w:rsid w:val="00B36DCD"/>
    <w:rPr>
      <w:b/>
      <w:bCs/>
    </w:rPr>
  </w:style>
  <w:style w:type="character" w:styleId="Hyperlink">
    <w:name w:val="Hyperlink"/>
    <w:basedOn w:val="DefaultParagraphFont"/>
    <w:uiPriority w:val="99"/>
    <w:unhideWhenUsed/>
    <w:rsid w:val="00337A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DefaultParagraphFont"/>
    <w:rsid w:val="007E4BED"/>
    <w:rPr>
      <w:rFonts w:ascii="Arial" w:hAnsi="Arial" w:cs="Arial" w:hint="default"/>
    </w:rPr>
  </w:style>
  <w:style w:type="character" w:styleId="Emphasis">
    <w:name w:val="Emphasis"/>
    <w:basedOn w:val="DefaultParagraphFont"/>
    <w:uiPriority w:val="20"/>
    <w:qFormat/>
    <w:rsid w:val="007E4BED"/>
    <w:rPr>
      <w:i/>
      <w:iCs/>
    </w:rPr>
  </w:style>
  <w:style w:type="paragraph" w:styleId="ListParagraph">
    <w:name w:val="List Paragraph"/>
    <w:basedOn w:val="Normal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DefaultParagraphFont"/>
    <w:rsid w:val="005B2682"/>
  </w:style>
  <w:style w:type="character" w:styleId="UnresolvedMention">
    <w:name w:val="Unresolved Mention"/>
    <w:basedOn w:val="DefaultParagraphFont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E2D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DefaultParagraphFont"/>
    <w:rsid w:val="0087622A"/>
  </w:style>
  <w:style w:type="character" w:styleId="FollowedHyperlink">
    <w:name w:val="FollowedHyperlink"/>
    <w:basedOn w:val="DefaultParagraphFont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368355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714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2152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394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470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3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49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0786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06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8681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05664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84573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3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STAVROS STAVRINOS (ΣΤΑΥΡΟΣ ΣΤΑΥΡΙΝΟΣ)</cp:lastModifiedBy>
  <cp:revision>22</cp:revision>
  <cp:lastPrinted>2017-09-18T18:53:00Z</cp:lastPrinted>
  <dcterms:created xsi:type="dcterms:W3CDTF">2023-11-28T12:23:00Z</dcterms:created>
  <dcterms:modified xsi:type="dcterms:W3CDTF">2023-12-05T08:27:00Z</dcterms:modified>
</cp:coreProperties>
</file>